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DC" w:rsidRPr="00372EDC" w:rsidRDefault="00372EDC" w:rsidP="00372EDC">
      <w:pPr>
        <w:ind w:right="4" w:firstLine="426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  <w:t xml:space="preserve">Ректору Чернівецького національного </w:t>
      </w:r>
    </w:p>
    <w:p w:rsidR="00372EDC" w:rsidRPr="00372EDC" w:rsidRDefault="00372EDC" w:rsidP="00372EDC">
      <w:pPr>
        <w:ind w:right="4" w:firstLine="426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</w:pPr>
      <w:bookmarkStart w:id="0" w:name="_GoBack"/>
      <w:bookmarkEnd w:id="0"/>
      <w:r w:rsidRPr="00372ED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  <w:t>університету імені Юрія Федьковича</w:t>
      </w:r>
    </w:p>
    <w:p w:rsidR="00372EDC" w:rsidRPr="00372EDC" w:rsidRDefault="00372EDC" w:rsidP="00372EDC">
      <w:pPr>
        <w:ind w:right="4" w:firstLine="426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  <w:t>професору Руслану БІЛОСКУРСЬКОМУ</w:t>
      </w:r>
    </w:p>
    <w:p w:rsidR="00372EDC" w:rsidRPr="00372EDC" w:rsidRDefault="00372EDC" w:rsidP="00372EDC">
      <w:pPr>
        <w:ind w:right="4" w:firstLine="426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  <w:t xml:space="preserve">завідувача кафедри економічної теорії, </w:t>
      </w:r>
    </w:p>
    <w:p w:rsidR="00372EDC" w:rsidRPr="00372EDC" w:rsidRDefault="00372EDC" w:rsidP="00372EDC">
      <w:pPr>
        <w:ind w:right="4" w:firstLine="426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  <w:t>менеджменту і адміністрування</w:t>
      </w:r>
    </w:p>
    <w:p w:rsidR="00372EDC" w:rsidRPr="00372EDC" w:rsidRDefault="00372EDC" w:rsidP="00372EDC">
      <w:pPr>
        <w:ind w:right="4" w:firstLine="426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  <w:t>професора Зої ГАЛУШКИ</w:t>
      </w:r>
    </w:p>
    <w:p w:rsidR="00372EDC" w:rsidRPr="00372EDC" w:rsidRDefault="00372EDC" w:rsidP="00372EDC">
      <w:pPr>
        <w:ind w:right="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</w:pPr>
    </w:p>
    <w:p w:rsidR="00372EDC" w:rsidRPr="00372EDC" w:rsidRDefault="00372EDC" w:rsidP="00372EDC">
      <w:pPr>
        <w:ind w:right="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uk-UA" w:eastAsia="ru-RU"/>
          <w14:ligatures w14:val="none"/>
        </w:rPr>
        <w:t>РАПОРТ</w:t>
      </w:r>
    </w:p>
    <w:p w:rsidR="00BC7998" w:rsidRPr="00372EDC" w:rsidRDefault="00372EDC" w:rsidP="00372EDC">
      <w:pPr>
        <w:ind w:right="4" w:firstLine="426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К</w:t>
      </w: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афедр</w:t>
      </w: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а</w:t>
      </w: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економічної теорії, менеджменту і адміністрування </w:t>
      </w: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внесла з</w:t>
      </w:r>
      <w:r w:rsidR="00BC799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міни до ОП «Менеджмент організацій і адміністрування» спеціальності </w:t>
      </w:r>
      <w:r w:rsidR="005C27FD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D3 </w:t>
      </w:r>
      <w:r w:rsidR="00BC799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Менеджмент другого (магістерського) рівня освіти галузі знань </w:t>
      </w:r>
      <w:r w:rsidR="005C27FD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D</w:t>
      </w:r>
      <w:r w:rsidR="00BC799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«</w:t>
      </w:r>
      <w:r w:rsidR="005C27FD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Бізнес,</w:t>
      </w:r>
      <w:r w:rsidR="00BC799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адміністрування</w:t>
      </w:r>
      <w:r w:rsidR="005C27FD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 xml:space="preserve"> та право</w:t>
      </w:r>
      <w:r w:rsidR="00BC799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</w:t>
      </w: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 xml:space="preserve"> у</w:t>
      </w:r>
      <w:r w:rsidR="00BC799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відповідності до </w:t>
      </w:r>
      <w:r w:rsidR="005C27FD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сучасних вимог</w:t>
      </w:r>
      <w:r w:rsidR="00BC799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="00B7157B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рекомендацій</w:t>
      </w:r>
      <w:r w:rsidR="005C27FD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 xml:space="preserve"> НАЗЯВО, пропозицій </w:t>
      </w:r>
      <w:proofErr w:type="spellStart"/>
      <w:r w:rsidR="005C27FD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стейкхолдерів</w:t>
      </w:r>
      <w:proofErr w:type="spellEnd"/>
      <w:r w:rsidR="00BC799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а також у зв’язку з необхідністю забезпечити </w:t>
      </w:r>
      <w:r w:rsidR="005C27FD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 xml:space="preserve">можливість здобувачам продовжити навчання у </w:t>
      </w:r>
      <w:r w:rsidR="005C27FD" w:rsidRPr="00372EDC">
        <w:rPr>
          <w:rFonts w:ascii="Times New Roman" w:hAnsi="Times New Roman" w:cs="Times New Roman" w:hint="cs"/>
          <w:sz w:val="26"/>
          <w:szCs w:val="26"/>
        </w:rPr>
        <w:t>Школ</w:t>
      </w:r>
      <w:r w:rsidR="005C27FD" w:rsidRPr="00372EDC">
        <w:rPr>
          <w:rFonts w:ascii="Times New Roman" w:hAnsi="Times New Roman" w:cs="Times New Roman" w:hint="cs"/>
          <w:sz w:val="26"/>
          <w:szCs w:val="26"/>
          <w:lang w:val="uk-UA"/>
        </w:rPr>
        <w:t>і</w:t>
      </w:r>
      <w:r w:rsidR="005C27FD" w:rsidRPr="00372EDC">
        <w:rPr>
          <w:rFonts w:ascii="Times New Roman" w:hAnsi="Times New Roman" w:cs="Times New Roman" w:hint="cs"/>
          <w:sz w:val="26"/>
          <w:szCs w:val="26"/>
        </w:rPr>
        <w:t xml:space="preserve"> менеджменту Університету Лотарингії (м. Мец Франція) (IAE METZ</w:t>
      </w:r>
      <w:r w:rsidRPr="00372ED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BC799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</w:t>
      </w:r>
    </w:p>
    <w:p w:rsidR="00B808A9" w:rsidRPr="00372EDC" w:rsidRDefault="005C27FD" w:rsidP="00B808A9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right="4"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2EDC">
        <w:rPr>
          <w:rFonts w:ascii="Times New Roman" w:hAnsi="Times New Roman" w:cs="Times New Roman"/>
          <w:sz w:val="26"/>
          <w:szCs w:val="26"/>
          <w:lang w:val="uk-UA"/>
        </w:rPr>
        <w:t xml:space="preserve">До складу групи забезпечення зараховано </w:t>
      </w:r>
      <w:proofErr w:type="spellStart"/>
      <w:r w:rsidRPr="00372EDC">
        <w:rPr>
          <w:rFonts w:ascii="Times New Roman" w:hAnsi="Times New Roman" w:cs="Times New Roman"/>
          <w:sz w:val="26"/>
          <w:szCs w:val="26"/>
          <w:lang w:val="uk-UA"/>
        </w:rPr>
        <w:t>к.е.н</w:t>
      </w:r>
      <w:proofErr w:type="spellEnd"/>
      <w:r w:rsidRPr="00372EDC">
        <w:rPr>
          <w:rFonts w:ascii="Times New Roman" w:hAnsi="Times New Roman" w:cs="Times New Roman"/>
          <w:sz w:val="26"/>
          <w:szCs w:val="26"/>
          <w:lang w:val="uk-UA"/>
        </w:rPr>
        <w:t>., ас</w:t>
      </w:r>
      <w:r w:rsidR="00372EDC" w:rsidRPr="00372EDC">
        <w:rPr>
          <w:rFonts w:ascii="Times New Roman" w:hAnsi="Times New Roman" w:cs="Times New Roman"/>
          <w:sz w:val="26"/>
          <w:szCs w:val="26"/>
          <w:lang w:val="uk-UA"/>
        </w:rPr>
        <w:t xml:space="preserve">истента кафедри </w:t>
      </w:r>
      <w:proofErr w:type="spellStart"/>
      <w:r w:rsidRPr="00372EDC">
        <w:rPr>
          <w:rFonts w:ascii="Times New Roman" w:hAnsi="Times New Roman" w:cs="Times New Roman"/>
          <w:sz w:val="26"/>
          <w:szCs w:val="26"/>
          <w:lang w:val="uk-UA"/>
        </w:rPr>
        <w:t>Тимчак</w:t>
      </w:r>
      <w:proofErr w:type="spellEnd"/>
      <w:r w:rsidRPr="00372EDC">
        <w:rPr>
          <w:rFonts w:ascii="Times New Roman" w:hAnsi="Times New Roman" w:cs="Times New Roman"/>
          <w:sz w:val="26"/>
          <w:szCs w:val="26"/>
          <w:lang w:val="uk-UA"/>
        </w:rPr>
        <w:t xml:space="preserve"> В.С., яка має значний досвід практичної управлінської діяльності, </w:t>
      </w:r>
      <w:r w:rsidR="00B808A9" w:rsidRPr="00372EDC">
        <w:rPr>
          <w:rFonts w:ascii="Times New Roman" w:hAnsi="Times New Roman" w:cs="Times New Roman"/>
          <w:sz w:val="26"/>
          <w:szCs w:val="26"/>
          <w:lang w:val="uk-UA"/>
        </w:rPr>
        <w:t xml:space="preserve">патент на корисну модель екологічного виробництва продукції, № 99124 </w:t>
      </w:r>
      <w:proofErr w:type="spellStart"/>
      <w:r w:rsidR="00B808A9" w:rsidRPr="00372EDC">
        <w:rPr>
          <w:rFonts w:ascii="Times New Roman" w:hAnsi="Times New Roman" w:cs="Times New Roman"/>
          <w:sz w:val="26"/>
          <w:szCs w:val="26"/>
          <w:lang w:val="uk-UA"/>
        </w:rPr>
        <w:t>Бюл</w:t>
      </w:r>
      <w:proofErr w:type="spellEnd"/>
      <w:r w:rsidR="00B808A9" w:rsidRPr="00372EDC">
        <w:rPr>
          <w:rFonts w:ascii="Times New Roman" w:hAnsi="Times New Roman" w:cs="Times New Roman"/>
          <w:sz w:val="26"/>
          <w:szCs w:val="26"/>
          <w:lang w:val="uk-UA"/>
        </w:rPr>
        <w:t xml:space="preserve">. № 10 МПК А23К 1/06 (2006.01), є фіналісткою </w:t>
      </w:r>
      <w:proofErr w:type="spellStart"/>
      <w:r w:rsidR="00B808A9" w:rsidRPr="00372EDC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B808A9" w:rsidRPr="00372EDC">
        <w:rPr>
          <w:rFonts w:ascii="Times New Roman" w:hAnsi="Times New Roman" w:cs="Times New Roman"/>
          <w:sz w:val="26"/>
          <w:szCs w:val="26"/>
          <w:lang w:val="uk-UA"/>
        </w:rPr>
        <w:t xml:space="preserve"> UNIDO/GEF за підтримки ООН та інші здобутки.</w:t>
      </w:r>
    </w:p>
    <w:p w:rsidR="000B6678" w:rsidRPr="00372EDC" w:rsidRDefault="00B808A9" w:rsidP="00B808A9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right="4"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 xml:space="preserve">Для акцентування спрямованості програми на досягнення ЦСР та розвиток управлінських навичок здобувачів додано </w:t>
      </w:r>
      <w:r w:rsidRPr="00372EDC">
        <w:rPr>
          <w:rFonts w:ascii="Times New Roman" w:hAnsi="Times New Roman" w:cs="Times New Roman"/>
          <w:sz w:val="26"/>
          <w:szCs w:val="26"/>
          <w:lang w:val="uk-UA"/>
        </w:rPr>
        <w:t>ПРН17</w:t>
      </w:r>
      <w:r w:rsidRPr="00372EDC"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r w:rsidRPr="00372EDC">
        <w:rPr>
          <w:sz w:val="26"/>
          <w:szCs w:val="26"/>
          <w:lang w:val="uk-UA"/>
        </w:rPr>
        <w:t xml:space="preserve"> </w:t>
      </w:r>
      <w:r w:rsidR="00372EDC" w:rsidRPr="00372EDC">
        <w:rPr>
          <w:sz w:val="26"/>
          <w:szCs w:val="26"/>
          <w:lang w:val="uk-UA"/>
        </w:rPr>
        <w:t>«</w:t>
      </w:r>
      <w:proofErr w:type="spellStart"/>
      <w:r w:rsidRPr="00372EDC">
        <w:rPr>
          <w:rFonts w:ascii="Times New Roman" w:hAnsi="Times New Roman" w:cs="Times New Roman" w:hint="cs"/>
          <w:sz w:val="26"/>
          <w:szCs w:val="26"/>
          <w:lang w:val="uk-UA"/>
        </w:rPr>
        <w:t>Проєктувати</w:t>
      </w:r>
      <w:proofErr w:type="spellEnd"/>
      <w:r w:rsidRPr="00372EDC">
        <w:rPr>
          <w:rFonts w:ascii="Times New Roman" w:hAnsi="Times New Roman" w:cs="Times New Roman" w:hint="cs"/>
          <w:sz w:val="26"/>
          <w:szCs w:val="26"/>
          <w:lang w:val="uk-UA"/>
        </w:rPr>
        <w:t xml:space="preserve"> індивідуальну освітню та професійну траєкторію, ефективно організовувати колективну діяльність, застосовуючи лідерські, креативні та адаптивні (</w:t>
      </w:r>
      <w:r w:rsidRPr="00372EDC">
        <w:rPr>
          <w:rFonts w:ascii="Times New Roman" w:hAnsi="Times New Roman" w:cs="Times New Roman" w:hint="cs"/>
          <w:sz w:val="26"/>
          <w:szCs w:val="26"/>
        </w:rPr>
        <w:t>soft</w:t>
      </w:r>
      <w:r w:rsidRPr="00372EDC">
        <w:rPr>
          <w:rFonts w:ascii="Times New Roman" w:hAnsi="Times New Roman" w:cs="Times New Roman" w:hint="cs"/>
          <w:sz w:val="26"/>
          <w:szCs w:val="26"/>
          <w:lang w:val="uk-UA"/>
        </w:rPr>
        <w:t xml:space="preserve"> </w:t>
      </w:r>
      <w:r w:rsidRPr="00372EDC">
        <w:rPr>
          <w:rFonts w:ascii="Times New Roman" w:hAnsi="Times New Roman" w:cs="Times New Roman" w:hint="cs"/>
          <w:sz w:val="26"/>
          <w:szCs w:val="26"/>
        </w:rPr>
        <w:t>skills</w:t>
      </w:r>
      <w:r w:rsidRPr="00372EDC">
        <w:rPr>
          <w:rFonts w:ascii="Times New Roman" w:hAnsi="Times New Roman" w:cs="Times New Roman" w:hint="cs"/>
          <w:sz w:val="26"/>
          <w:szCs w:val="26"/>
          <w:lang w:val="uk-UA"/>
        </w:rPr>
        <w:t>) якості, а також приймати обґрунтовані управлінські рішення (</w:t>
      </w:r>
      <w:r w:rsidRPr="00372EDC">
        <w:rPr>
          <w:rFonts w:ascii="Times New Roman" w:hAnsi="Times New Roman" w:cs="Times New Roman" w:hint="cs"/>
          <w:sz w:val="26"/>
          <w:szCs w:val="26"/>
        </w:rPr>
        <w:t>hard</w:t>
      </w:r>
      <w:r w:rsidRPr="00372EDC">
        <w:rPr>
          <w:rFonts w:ascii="Times New Roman" w:hAnsi="Times New Roman" w:cs="Times New Roman" w:hint="cs"/>
          <w:sz w:val="26"/>
          <w:szCs w:val="26"/>
          <w:lang w:val="uk-UA"/>
        </w:rPr>
        <w:t xml:space="preserve"> </w:t>
      </w:r>
      <w:r w:rsidRPr="00372EDC">
        <w:rPr>
          <w:rFonts w:ascii="Times New Roman" w:hAnsi="Times New Roman" w:cs="Times New Roman" w:hint="cs"/>
          <w:sz w:val="26"/>
          <w:szCs w:val="26"/>
        </w:rPr>
        <w:t>skills</w:t>
      </w:r>
      <w:r w:rsidRPr="00372EDC">
        <w:rPr>
          <w:rFonts w:ascii="Times New Roman" w:hAnsi="Times New Roman" w:cs="Times New Roman" w:hint="cs"/>
          <w:sz w:val="26"/>
          <w:szCs w:val="26"/>
          <w:lang w:val="uk-UA"/>
        </w:rPr>
        <w:t>) у контексті сталого розвитку та соціальної відповідальності</w:t>
      </w:r>
      <w:r w:rsidR="00372EDC" w:rsidRPr="00372EDC">
        <w:rPr>
          <w:rFonts w:ascii="Times New Roman" w:hAnsi="Times New Roman" w:cs="Times New Roman"/>
          <w:sz w:val="26"/>
          <w:szCs w:val="26"/>
          <w:lang w:val="uk-UA"/>
        </w:rPr>
        <w:t>».</w:t>
      </w:r>
      <w:r w:rsidRPr="00372EDC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змінено матриці 5,6,7, які узгоджують ПРН17 та ЗК і СК програми.</w:t>
      </w:r>
    </w:p>
    <w:p w:rsidR="00BC7998" w:rsidRPr="00372EDC" w:rsidRDefault="00BC7998" w:rsidP="003129A9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right="4"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Оновлено інформацію про наукову діяльність</w:t>
      </w:r>
      <w:r w:rsidR="003129A9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,</w:t>
      </w:r>
      <w:r w:rsidR="003129A9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3129A9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підвищення кваліфікації</w:t>
      </w: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та інші види активності членів проєктної групи забезпечення ОП (подано інформацію за останні 5 років).</w:t>
      </w:r>
    </w:p>
    <w:p w:rsidR="00372EDC" w:rsidRPr="00372EDC" w:rsidRDefault="00B808A9" w:rsidP="00372EDC">
      <w:pPr>
        <w:numPr>
          <w:ilvl w:val="0"/>
          <w:numId w:val="1"/>
        </w:numPr>
        <w:ind w:left="0" w:right="4" w:firstLine="426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 </w:t>
      </w:r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На зауваження рецензента </w:t>
      </w:r>
      <w:proofErr w:type="spellStart"/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>к.е.н</w:t>
      </w:r>
      <w:proofErr w:type="spellEnd"/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., доц. кафедри менеджменту Поліського національного університету Присяжнюк О.Ф. </w:t>
      </w:r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>та у</w:t>
      </w:r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зв’язку з необхідністю забезпечити </w:t>
      </w:r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ru-RU"/>
          <w14:ligatures w14:val="none"/>
        </w:rPr>
        <w:t xml:space="preserve">можливість здобувачам продовжити навчання у </w:t>
      </w:r>
      <w:r w:rsidR="00372EDC" w:rsidRPr="00372EDC">
        <w:rPr>
          <w:rFonts w:ascii="Times New Roman" w:hAnsi="Times New Roman" w:cs="Times New Roman" w:hint="cs"/>
          <w:sz w:val="26"/>
          <w:szCs w:val="26"/>
        </w:rPr>
        <w:t>Школ</w:t>
      </w:r>
      <w:r w:rsidR="00372EDC" w:rsidRPr="00372EDC">
        <w:rPr>
          <w:rFonts w:ascii="Times New Roman" w:hAnsi="Times New Roman" w:cs="Times New Roman" w:hint="cs"/>
          <w:sz w:val="26"/>
          <w:szCs w:val="26"/>
          <w:lang w:val="uk-UA"/>
        </w:rPr>
        <w:t>і</w:t>
      </w:r>
      <w:r w:rsidR="00372EDC" w:rsidRPr="00372EDC">
        <w:rPr>
          <w:rFonts w:ascii="Times New Roman" w:hAnsi="Times New Roman" w:cs="Times New Roman" w:hint="cs"/>
          <w:sz w:val="26"/>
          <w:szCs w:val="26"/>
        </w:rPr>
        <w:t xml:space="preserve"> менеджменту Університету Лотарингії (м. Мец Франція) (IAE METZ</w:t>
      </w:r>
      <w:r w:rsidR="00372EDC" w:rsidRPr="00372ED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 до обов’язкових компонент додано дисципліну «</w:t>
      </w:r>
      <w:proofErr w:type="spellStart"/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>Кроскультурні</w:t>
      </w:r>
      <w:proofErr w:type="spellEnd"/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 комунікації в бізнесі»</w:t>
      </w:r>
      <w:r w:rsidR="0000424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; до ВК </w:t>
      </w:r>
      <w:proofErr w:type="spellStart"/>
      <w:r w:rsidR="0000424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>внесено</w:t>
      </w:r>
      <w:proofErr w:type="spellEnd"/>
      <w:r w:rsidR="0000424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 дисципліну «Цифровий менеджмент»</w:t>
      </w:r>
      <w:r w:rsidR="00372EDC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 </w:t>
      </w:r>
    </w:p>
    <w:p w:rsidR="00B808A9" w:rsidRPr="00372EDC" w:rsidRDefault="00372EDC" w:rsidP="003927A4">
      <w:pPr>
        <w:numPr>
          <w:ilvl w:val="0"/>
          <w:numId w:val="1"/>
        </w:numPr>
        <w:ind w:left="0" w:right="4" w:firstLine="426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За рішення групи забезпечення ОП </w:t>
      </w:r>
      <w:r w:rsidR="00EB56C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>д</w:t>
      </w:r>
      <w:r w:rsidR="00B808A9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>о складу ОК додано дисциплін</w:t>
      </w:r>
      <w:r w:rsidR="00EB56C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>у</w:t>
      </w:r>
      <w:r w:rsidR="00B808A9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 xml:space="preserve"> «Інновації та інноваційна економіка»</w:t>
      </w:r>
      <w:r w:rsidR="00EB56C8"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>, структура якої передбачає включення аспектів інноваційного регіонального розвитку та використання в управлінні сучасних інтернет-технологій.</w:t>
      </w:r>
    </w:p>
    <w:p w:rsidR="00EB56C8" w:rsidRPr="00372EDC" w:rsidRDefault="00EB56C8" w:rsidP="003927A4">
      <w:pPr>
        <w:numPr>
          <w:ilvl w:val="0"/>
          <w:numId w:val="1"/>
        </w:numPr>
        <w:ind w:left="0" w:right="4" w:firstLine="426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2ED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uk-UA" w:eastAsia="ru-RU"/>
          <w14:ligatures w14:val="none"/>
        </w:rPr>
        <w:t>Відповідно до внесених змін відбувся перерозподіл кредитів між обов’язковими дисциплінами.</w:t>
      </w:r>
    </w:p>
    <w:p w:rsidR="003927A4" w:rsidRPr="003927A4" w:rsidRDefault="00B808A9" w:rsidP="00B808A9">
      <w:pPr>
        <w:ind w:left="426" w:right="4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:rsidR="004E5ACE" w:rsidRDefault="004E5ACE" w:rsidP="00BC7998">
      <w:pPr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:rsidR="00372EDC" w:rsidRPr="00372EDC" w:rsidRDefault="00372EDC" w:rsidP="00BC7998">
      <w:pPr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sectPr w:rsidR="00372EDC" w:rsidRPr="00372EDC" w:rsidSect="009E4B21">
          <w:pgSz w:w="12240" w:h="15840"/>
          <w:pgMar w:top="1202" w:right="1440" w:bottom="1109" w:left="1440" w:header="720" w:footer="720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 xml:space="preserve">Завідувач кафедри                                   </w:t>
      </w:r>
      <w:r w:rsidR="00004245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 xml:space="preserve">      Зоя ГАЛУШКА           </w:t>
      </w:r>
    </w:p>
    <w:p w:rsidR="00137DA1" w:rsidRPr="00B75DDE" w:rsidRDefault="00137DA1" w:rsidP="00004245">
      <w:pPr>
        <w:jc w:val="left"/>
      </w:pPr>
    </w:p>
    <w:sectPr w:rsidR="00137DA1" w:rsidRPr="00B75DDE" w:rsidSect="004E5ACE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8787E"/>
    <w:multiLevelType w:val="multilevel"/>
    <w:tmpl w:val="1E0E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D1F40"/>
    <w:multiLevelType w:val="multilevel"/>
    <w:tmpl w:val="1E0E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98"/>
    <w:rsid w:val="00004245"/>
    <w:rsid w:val="000B6678"/>
    <w:rsid w:val="001216CD"/>
    <w:rsid w:val="00137DA1"/>
    <w:rsid w:val="00207A66"/>
    <w:rsid w:val="002A6ACA"/>
    <w:rsid w:val="002B08C1"/>
    <w:rsid w:val="003129A9"/>
    <w:rsid w:val="00372EDC"/>
    <w:rsid w:val="003927A4"/>
    <w:rsid w:val="004E5ACE"/>
    <w:rsid w:val="00575E6B"/>
    <w:rsid w:val="0058737A"/>
    <w:rsid w:val="005C27FD"/>
    <w:rsid w:val="00662E0B"/>
    <w:rsid w:val="00802C9D"/>
    <w:rsid w:val="008D5502"/>
    <w:rsid w:val="009B0F6E"/>
    <w:rsid w:val="009E4B21"/>
    <w:rsid w:val="00B44A45"/>
    <w:rsid w:val="00B7157B"/>
    <w:rsid w:val="00B75DDE"/>
    <w:rsid w:val="00B808A9"/>
    <w:rsid w:val="00BC7998"/>
    <w:rsid w:val="00C015A4"/>
    <w:rsid w:val="00C67716"/>
    <w:rsid w:val="00D32CF2"/>
    <w:rsid w:val="00D943DC"/>
    <w:rsid w:val="00E111DF"/>
    <w:rsid w:val="00EB56C8"/>
    <w:rsid w:val="00F63D65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BD5A9-AA65-CF41-AC86-F733FF18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9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A6A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6AC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2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50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2025-05-23T08:18:00Z</dcterms:created>
  <dcterms:modified xsi:type="dcterms:W3CDTF">2025-05-23T08:18:00Z</dcterms:modified>
</cp:coreProperties>
</file>