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CC35D" w14:textId="77777777" w:rsidR="000A4B38" w:rsidRPr="000A4B38" w:rsidRDefault="000A4B38" w:rsidP="000A4B38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4B3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Затверджено на засіданні кафедри </w:t>
      </w:r>
    </w:p>
    <w:p w14:paraId="202FB562" w14:textId="77777777" w:rsidR="000A4B38" w:rsidRPr="000A4B38" w:rsidRDefault="000A4B38" w:rsidP="000A4B38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4B38">
        <w:rPr>
          <w:rFonts w:ascii="Times New Roman" w:hAnsi="Times New Roman" w:cs="Times New Roman"/>
          <w:b/>
          <w:bCs/>
          <w:sz w:val="28"/>
          <w:szCs w:val="28"/>
          <w:lang w:val="uk-UA"/>
        </w:rPr>
        <w:t>економічної теорії, менеджменту і</w:t>
      </w:r>
    </w:p>
    <w:p w14:paraId="614E27F9" w14:textId="77777777" w:rsidR="000A4B38" w:rsidRPr="000A4B38" w:rsidRDefault="000A4B38" w:rsidP="000A4B38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4B38">
        <w:rPr>
          <w:rFonts w:ascii="Times New Roman" w:hAnsi="Times New Roman" w:cs="Times New Roman"/>
          <w:b/>
          <w:bCs/>
          <w:sz w:val="28"/>
          <w:szCs w:val="28"/>
          <w:lang w:val="uk-UA"/>
        </w:rPr>
        <w:t>адміністрування</w:t>
      </w:r>
    </w:p>
    <w:p w14:paraId="0E605E37" w14:textId="115D984C" w:rsidR="000A4B38" w:rsidRPr="000A4B38" w:rsidRDefault="003C195E" w:rsidP="000A4B38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“</w:t>
      </w:r>
      <w:r w:rsidR="00AB220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18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”</w:t>
      </w:r>
      <w:r w:rsidR="00665B4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B220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жовтня</w:t>
      </w:r>
      <w:r w:rsidR="000A4B38" w:rsidRPr="000A4B3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B3381E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0A4B38" w:rsidRPr="000A4B3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року, протокол № </w:t>
      </w:r>
      <w:r w:rsidR="00B3381E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</w:p>
    <w:p w14:paraId="220B26E5" w14:textId="77777777" w:rsidR="000A4B38" w:rsidRPr="000A4B38" w:rsidRDefault="000A4B38" w:rsidP="000A4B38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A4B38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Завідувач кафедри __________________</w:t>
      </w:r>
    </w:p>
    <w:p w14:paraId="20DFDA89" w14:textId="60EF8162" w:rsidR="000A4B38" w:rsidRPr="000A4B38" w:rsidRDefault="000A4B38" w:rsidP="000A4B38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A4B3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проф. Галушка З.І.</w:t>
      </w:r>
    </w:p>
    <w:p w14:paraId="46CF8E37" w14:textId="77777777" w:rsidR="000A4B38" w:rsidRDefault="000A4B38" w:rsidP="00591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8FA2A8" w14:textId="77777777" w:rsidR="000A4B38" w:rsidRDefault="000A4B38" w:rsidP="00591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5FD63B" w14:textId="77777777" w:rsidR="000A4B38" w:rsidRDefault="000A4B38" w:rsidP="00591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AA6F0C" w14:textId="77777777" w:rsidR="00C40AB4" w:rsidRPr="00AB2204" w:rsidRDefault="005333EB" w:rsidP="005333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2204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ТЕМАТИКА</w:t>
      </w:r>
      <w:r w:rsidR="00011267" w:rsidRPr="00AB220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</w:p>
    <w:p w14:paraId="7873027D" w14:textId="77777777" w:rsidR="00591E34" w:rsidRPr="00591E34" w:rsidRDefault="00786EDB" w:rsidP="00533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1E34">
        <w:rPr>
          <w:rFonts w:ascii="Times New Roman" w:hAnsi="Times New Roman" w:cs="Times New Roman"/>
          <w:b/>
          <w:sz w:val="28"/>
          <w:szCs w:val="28"/>
          <w:lang w:val="uk-UA"/>
        </w:rPr>
        <w:t>кваліфікаційних робіт для студентів</w:t>
      </w:r>
    </w:p>
    <w:p w14:paraId="6F335B3C" w14:textId="3C0D9D10" w:rsidR="00786EDB" w:rsidRPr="00591E34" w:rsidRDefault="00591E34" w:rsidP="00533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1E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другого рівня вищої освіти </w:t>
      </w:r>
      <w:r w:rsidR="00AB2204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591E34">
        <w:rPr>
          <w:rFonts w:ascii="Times New Roman" w:hAnsi="Times New Roman" w:cs="Times New Roman"/>
          <w:b/>
          <w:sz w:val="28"/>
          <w:szCs w:val="28"/>
          <w:lang w:val="uk-UA"/>
        </w:rPr>
        <w:t>магістерського</w:t>
      </w:r>
      <w:r w:rsidR="00AB2204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2040074F" w14:textId="6C25742E" w:rsidR="00591E34" w:rsidRDefault="00AB2204" w:rsidP="0017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спеціальності 073  „Менеджмент</w:t>
      </w:r>
      <w:r w:rsidR="00786EDB" w:rsidRPr="00591E34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</w:p>
    <w:p w14:paraId="53651493" w14:textId="792F23B0" w:rsidR="00786EDB" w:rsidRPr="00591E34" w:rsidRDefault="00695D4A" w:rsidP="0017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AB220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AB2204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786EDB" w:rsidRPr="00591E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 </w:t>
      </w:r>
    </w:p>
    <w:p w14:paraId="67D3320D" w14:textId="77777777" w:rsidR="00ED0535" w:rsidRDefault="00ED0535" w:rsidP="003C1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341715" w14:textId="77777777" w:rsidR="00ED0535" w:rsidRPr="00176DFB" w:rsidRDefault="00ED0535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DFB">
        <w:rPr>
          <w:rFonts w:ascii="Times New Roman" w:hAnsi="Times New Roman" w:cs="Times New Roman"/>
          <w:sz w:val="28"/>
          <w:szCs w:val="28"/>
          <w:lang w:val="uk-UA"/>
        </w:rPr>
        <w:t>Модель управління проектами як поєднання основних функцій проектного менеджменту та інструментів їх реалізації</w:t>
      </w:r>
      <w:r w:rsidR="00176D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664BDB" w14:textId="77777777" w:rsidR="00ED0535" w:rsidRPr="00176DFB" w:rsidRDefault="00ED0535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6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проектами розвитку бізнесу з врахуванням життєвого циклу компанії</w:t>
      </w:r>
      <w:r w:rsidR="00176D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78F87D" w14:textId="77777777" w:rsidR="00ED0535" w:rsidRPr="00176DFB" w:rsidRDefault="00ED0535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6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регіональними проектами і програмами розвитку</w:t>
      </w:r>
      <w:r w:rsidR="00176D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E18469" w14:textId="77777777" w:rsidR="00ED0535" w:rsidRPr="00176DFB" w:rsidRDefault="00ED0535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6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Використання проектної методології в управлінні розвитком бізнесу </w:t>
      </w:r>
      <w:r w:rsidR="00176D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A1A867" w14:textId="77777777" w:rsidR="00ED0535" w:rsidRPr="00176DFB" w:rsidRDefault="00ED0535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6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інноваційними проектами</w:t>
      </w:r>
      <w:r w:rsidR="00176DF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76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5C665B6" w14:textId="77777777" w:rsidR="00ED0535" w:rsidRPr="00176DFB" w:rsidRDefault="00ED0535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76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Ціннісно</w:t>
      </w:r>
      <w:proofErr w:type="spellEnd"/>
      <w:r w:rsidRPr="00176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-орієнтоване управління проектами</w:t>
      </w:r>
      <w:r w:rsidR="00176DF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76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3738DF58" w14:textId="77777777" w:rsidR="00ED0535" w:rsidRPr="00176DFB" w:rsidRDefault="00ED0535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6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Розробка інвестиційного бізнес-проекту</w:t>
      </w:r>
      <w:r w:rsidR="00176DF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76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1BDCFFD9" w14:textId="77777777" w:rsidR="00ED0535" w:rsidRPr="00176DFB" w:rsidRDefault="00ED0535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6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проектами в соціальній сфері</w:t>
      </w:r>
      <w:r w:rsidR="00176DF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76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084FE940" w14:textId="4C16A5F7" w:rsidR="00ED0535" w:rsidRPr="00176DFB" w:rsidRDefault="00ED0535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6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проектами в екологічній сфері</w:t>
      </w:r>
      <w:r w:rsidR="00665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76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(на прикладі)</w:t>
      </w:r>
      <w:r w:rsidR="00176D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8B0091" w14:textId="77777777" w:rsidR="00ED0535" w:rsidRPr="00176DFB" w:rsidRDefault="00ED0535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6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Розробка і стратегічне обґрунтування проектів малого чи середнього бізнесу</w:t>
      </w:r>
      <w:r w:rsidR="00176D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EA181EF" w14:textId="679E9CAC" w:rsidR="00ED0535" w:rsidRPr="00176DFB" w:rsidRDefault="00ED0535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6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проектами в публічній сфері</w:t>
      </w:r>
      <w:r w:rsidR="00176D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5027DB2" w14:textId="77777777" w:rsidR="003C195E" w:rsidRPr="00176DFB" w:rsidRDefault="003C195E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DFB">
        <w:rPr>
          <w:rFonts w:ascii="Times New Roman" w:hAnsi="Times New Roman" w:cs="Times New Roman"/>
          <w:sz w:val="28"/>
          <w:szCs w:val="28"/>
          <w:lang w:val="uk-UA"/>
        </w:rPr>
        <w:t>Організаційний дизайн і оптимізація організаційної структури управління</w:t>
      </w:r>
    </w:p>
    <w:p w14:paraId="5B9D07A1" w14:textId="77777777" w:rsidR="003C195E" w:rsidRPr="00176DFB" w:rsidRDefault="003C195E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DFB">
        <w:rPr>
          <w:rFonts w:ascii="Times New Roman" w:hAnsi="Times New Roman" w:cs="Times New Roman"/>
          <w:sz w:val="28"/>
          <w:szCs w:val="28"/>
          <w:lang w:val="uk-UA"/>
        </w:rPr>
        <w:t>підприємством.</w:t>
      </w:r>
    </w:p>
    <w:p w14:paraId="323A8FE5" w14:textId="20FCF1D6" w:rsidR="00ED0535" w:rsidRPr="00176DFB" w:rsidRDefault="00ED0535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6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Удосконалення кадрової та соціальної політики підприємства</w:t>
      </w:r>
      <w:r w:rsidR="006E5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76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відповідності з корпоративною стратегією</w:t>
      </w:r>
      <w:r w:rsidR="00176DF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76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BAF06F5" w14:textId="77777777" w:rsidR="00786EDB" w:rsidRPr="00176DFB" w:rsidRDefault="00786EDB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DFB">
        <w:rPr>
          <w:rFonts w:ascii="Times New Roman" w:hAnsi="Times New Roman" w:cs="Times New Roman"/>
          <w:sz w:val="28"/>
          <w:szCs w:val="28"/>
          <w:lang w:val="uk-UA"/>
        </w:rPr>
        <w:t>SMM-технології в управлінні підприємством.</w:t>
      </w:r>
    </w:p>
    <w:p w14:paraId="54AA9269" w14:textId="77777777" w:rsidR="00786EDB" w:rsidRPr="00176DFB" w:rsidRDefault="00786EDB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DFB">
        <w:rPr>
          <w:rFonts w:ascii="Times New Roman" w:hAnsi="Times New Roman" w:cs="Times New Roman"/>
          <w:sz w:val="28"/>
          <w:szCs w:val="28"/>
          <w:lang w:val="uk-UA"/>
        </w:rPr>
        <w:t>Комунікаційні процеси на підприємстві та шляхи їх удосконалення.</w:t>
      </w:r>
    </w:p>
    <w:p w14:paraId="2EBFA2D5" w14:textId="77777777" w:rsidR="00786EDB" w:rsidRPr="00176DFB" w:rsidRDefault="00786EDB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DFB">
        <w:rPr>
          <w:rFonts w:ascii="Times New Roman" w:hAnsi="Times New Roman" w:cs="Times New Roman"/>
          <w:sz w:val="28"/>
          <w:szCs w:val="28"/>
          <w:lang w:val="uk-UA"/>
        </w:rPr>
        <w:t>Оцінка ефективності управління персоналом організації.</w:t>
      </w:r>
    </w:p>
    <w:p w14:paraId="08D6934F" w14:textId="77777777" w:rsidR="00786EDB" w:rsidRPr="00176DFB" w:rsidRDefault="00786EDB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DFB">
        <w:rPr>
          <w:rFonts w:ascii="Times New Roman" w:hAnsi="Times New Roman" w:cs="Times New Roman"/>
          <w:sz w:val="28"/>
          <w:szCs w:val="28"/>
          <w:lang w:val="uk-UA"/>
        </w:rPr>
        <w:t>Управління рекламно</w:t>
      </w:r>
      <w:r w:rsidR="003C195E" w:rsidRPr="00176DFB">
        <w:rPr>
          <w:rFonts w:ascii="Times New Roman" w:hAnsi="Times New Roman" w:cs="Times New Roman"/>
          <w:sz w:val="28"/>
          <w:szCs w:val="28"/>
          <w:lang w:val="uk-UA"/>
        </w:rPr>
        <w:t>-інформаційно</w:t>
      </w:r>
      <w:r w:rsidRPr="00176DFB">
        <w:rPr>
          <w:rFonts w:ascii="Times New Roman" w:hAnsi="Times New Roman" w:cs="Times New Roman"/>
          <w:sz w:val="28"/>
          <w:szCs w:val="28"/>
          <w:lang w:val="uk-UA"/>
        </w:rPr>
        <w:t>ю діяльністю підприємства.</w:t>
      </w:r>
    </w:p>
    <w:p w14:paraId="2ADDED94" w14:textId="77777777" w:rsidR="00786EDB" w:rsidRPr="00176DFB" w:rsidRDefault="00786EDB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DFB">
        <w:rPr>
          <w:rFonts w:ascii="Times New Roman" w:hAnsi="Times New Roman" w:cs="Times New Roman"/>
          <w:sz w:val="28"/>
          <w:szCs w:val="28"/>
          <w:lang w:val="uk-UA"/>
        </w:rPr>
        <w:t>Менеджмент знань і конкурентоспроможність підприємства</w:t>
      </w:r>
    </w:p>
    <w:p w14:paraId="1EF0233B" w14:textId="77777777" w:rsidR="00786EDB" w:rsidRPr="00176DFB" w:rsidRDefault="00786EDB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DFB">
        <w:rPr>
          <w:rFonts w:ascii="Times New Roman" w:hAnsi="Times New Roman" w:cs="Times New Roman"/>
          <w:sz w:val="28"/>
          <w:szCs w:val="28"/>
          <w:lang w:val="uk-UA"/>
        </w:rPr>
        <w:t>Управління підприємством в умовах банкрутства.</w:t>
      </w:r>
    </w:p>
    <w:p w14:paraId="7D844773" w14:textId="77777777" w:rsidR="00695D4A" w:rsidRPr="00176DFB" w:rsidRDefault="00695D4A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DFB">
        <w:rPr>
          <w:rFonts w:ascii="Times New Roman" w:hAnsi="Times New Roman" w:cs="Times New Roman"/>
          <w:sz w:val="28"/>
          <w:szCs w:val="28"/>
          <w:lang w:val="uk-UA"/>
        </w:rPr>
        <w:t>Матричний підхід в оцінюванні стратегічної позиції підприємства та визначення стратегічно перспективних напрямків його</w:t>
      </w:r>
      <w:r w:rsidR="00ED0535" w:rsidRPr="00176DFB">
        <w:rPr>
          <w:rFonts w:ascii="Times New Roman" w:hAnsi="Times New Roman" w:cs="Times New Roman"/>
          <w:sz w:val="28"/>
          <w:szCs w:val="28"/>
          <w:lang w:val="uk-UA"/>
        </w:rPr>
        <w:t xml:space="preserve"> розвитку</w:t>
      </w:r>
      <w:r w:rsidR="00176D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B60FBF" w14:textId="77777777" w:rsidR="00786EDB" w:rsidRPr="00176DFB" w:rsidRDefault="00786EDB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DFB">
        <w:rPr>
          <w:rFonts w:ascii="Times New Roman" w:hAnsi="Times New Roman" w:cs="Times New Roman"/>
          <w:sz w:val="28"/>
          <w:szCs w:val="28"/>
          <w:lang w:val="uk-UA"/>
        </w:rPr>
        <w:t>Діагностика кризових ситуацій та банкрутства</w:t>
      </w:r>
      <w:r w:rsidR="00176DF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D0535" w:rsidRPr="00176D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186EDBA" w14:textId="77777777" w:rsidR="00786EDB" w:rsidRPr="00176DFB" w:rsidRDefault="00786EDB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DFB">
        <w:rPr>
          <w:rFonts w:ascii="Times New Roman" w:hAnsi="Times New Roman" w:cs="Times New Roman"/>
          <w:sz w:val="28"/>
          <w:szCs w:val="28"/>
          <w:lang w:val="uk-UA"/>
        </w:rPr>
        <w:t>Вплив організаційної культури на е</w:t>
      </w:r>
      <w:r w:rsidR="00ED0535" w:rsidRPr="00176DFB">
        <w:rPr>
          <w:rFonts w:ascii="Times New Roman" w:hAnsi="Times New Roman" w:cs="Times New Roman"/>
          <w:sz w:val="28"/>
          <w:szCs w:val="28"/>
          <w:lang w:val="uk-UA"/>
        </w:rPr>
        <w:t>фективність системи менеджменту</w:t>
      </w:r>
      <w:r w:rsidR="00176D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5ABC28" w14:textId="77777777" w:rsidR="00786EDB" w:rsidRPr="00176DFB" w:rsidRDefault="00786EDB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DFB">
        <w:rPr>
          <w:rFonts w:ascii="Times New Roman" w:hAnsi="Times New Roman" w:cs="Times New Roman"/>
          <w:sz w:val="28"/>
          <w:szCs w:val="28"/>
          <w:lang w:val="uk-UA"/>
        </w:rPr>
        <w:t>Вибір і реалізація базових кон</w:t>
      </w:r>
      <w:r w:rsidR="00ED0535" w:rsidRPr="00176DFB">
        <w:rPr>
          <w:rFonts w:ascii="Times New Roman" w:hAnsi="Times New Roman" w:cs="Times New Roman"/>
          <w:sz w:val="28"/>
          <w:szCs w:val="28"/>
          <w:lang w:val="uk-UA"/>
        </w:rPr>
        <w:t>курентних стратегій організації</w:t>
      </w:r>
      <w:r w:rsidR="00176D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3F11E3A" w14:textId="77777777" w:rsidR="00786EDB" w:rsidRPr="00176DFB" w:rsidRDefault="00786EDB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DFB">
        <w:rPr>
          <w:rFonts w:ascii="Times New Roman" w:hAnsi="Times New Roman" w:cs="Times New Roman"/>
          <w:sz w:val="28"/>
          <w:szCs w:val="28"/>
          <w:lang w:val="uk-UA"/>
        </w:rPr>
        <w:lastRenderedPageBreak/>
        <w:t>Управління н</w:t>
      </w:r>
      <w:r w:rsidR="00ED0535" w:rsidRPr="00176DFB">
        <w:rPr>
          <w:rFonts w:ascii="Times New Roman" w:hAnsi="Times New Roman" w:cs="Times New Roman"/>
          <w:sz w:val="28"/>
          <w:szCs w:val="28"/>
          <w:lang w:val="uk-UA"/>
        </w:rPr>
        <w:t>айманням і адаптацією персоналу</w:t>
      </w:r>
      <w:r w:rsidR="00176D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216CCB" w14:textId="77777777" w:rsidR="00786EDB" w:rsidRPr="00176DFB" w:rsidRDefault="00786EDB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DFB">
        <w:rPr>
          <w:rFonts w:ascii="Times New Roman" w:hAnsi="Times New Roman" w:cs="Times New Roman"/>
          <w:sz w:val="28"/>
          <w:szCs w:val="28"/>
          <w:lang w:val="uk-UA"/>
        </w:rPr>
        <w:t>Система оцінюванн</w:t>
      </w:r>
      <w:r w:rsidR="00ED0535" w:rsidRPr="00176DFB">
        <w:rPr>
          <w:rFonts w:ascii="Times New Roman" w:hAnsi="Times New Roman" w:cs="Times New Roman"/>
          <w:sz w:val="28"/>
          <w:szCs w:val="28"/>
          <w:lang w:val="uk-UA"/>
        </w:rPr>
        <w:t>я управлінського персоналу</w:t>
      </w:r>
      <w:r w:rsidR="00176D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57536D" w14:textId="77777777" w:rsidR="00786EDB" w:rsidRPr="00176DFB" w:rsidRDefault="00695D4A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DFB">
        <w:rPr>
          <w:rFonts w:ascii="Times New Roman" w:hAnsi="Times New Roman" w:cs="Times New Roman"/>
          <w:sz w:val="28"/>
          <w:szCs w:val="28"/>
          <w:lang w:val="uk-UA"/>
        </w:rPr>
        <w:t>Управління кар’</w:t>
      </w:r>
      <w:r w:rsidR="00786EDB" w:rsidRPr="00176DFB">
        <w:rPr>
          <w:rFonts w:ascii="Times New Roman" w:hAnsi="Times New Roman" w:cs="Times New Roman"/>
          <w:sz w:val="28"/>
          <w:szCs w:val="28"/>
          <w:lang w:val="uk-UA"/>
        </w:rPr>
        <w:t>єрою в сучасній організації.</w:t>
      </w:r>
    </w:p>
    <w:p w14:paraId="6E2878D4" w14:textId="77777777" w:rsidR="00786EDB" w:rsidRPr="00176DFB" w:rsidRDefault="00786EDB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DFB">
        <w:rPr>
          <w:rFonts w:ascii="Times New Roman" w:hAnsi="Times New Roman" w:cs="Times New Roman"/>
          <w:sz w:val="28"/>
          <w:szCs w:val="28"/>
          <w:lang w:val="uk-UA"/>
        </w:rPr>
        <w:t>Сучасні технології управління логістичною підсистемою на підприємстві.</w:t>
      </w:r>
    </w:p>
    <w:p w14:paraId="21B03D00" w14:textId="77777777" w:rsidR="00786EDB" w:rsidRPr="00176DFB" w:rsidRDefault="00695D4A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DFB">
        <w:rPr>
          <w:rFonts w:ascii="Times New Roman" w:hAnsi="Times New Roman" w:cs="Times New Roman"/>
          <w:sz w:val="28"/>
          <w:szCs w:val="28"/>
          <w:lang w:val="uk-UA"/>
        </w:rPr>
        <w:t>Аналіз і оцінка інноваційного потенціалу сучасної організації.</w:t>
      </w:r>
    </w:p>
    <w:p w14:paraId="0120F6B4" w14:textId="77777777" w:rsidR="00377AD0" w:rsidRPr="00176DFB" w:rsidRDefault="00695D4A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DFB">
        <w:rPr>
          <w:rFonts w:ascii="Times New Roman" w:hAnsi="Times New Roman" w:cs="Times New Roman"/>
          <w:sz w:val="28"/>
          <w:szCs w:val="28"/>
          <w:lang w:val="uk-UA"/>
        </w:rPr>
        <w:t>Ефективність система комунікацій в організації.</w:t>
      </w:r>
    </w:p>
    <w:p w14:paraId="68A518BA" w14:textId="77777777" w:rsidR="00786EDB" w:rsidRPr="00176DFB" w:rsidRDefault="00695D4A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DFB">
        <w:rPr>
          <w:rFonts w:ascii="Times New Roman" w:hAnsi="Times New Roman" w:cs="Times New Roman"/>
          <w:sz w:val="28"/>
          <w:szCs w:val="28"/>
          <w:lang w:val="uk-UA"/>
        </w:rPr>
        <w:t>Нематеріальні активи організації та її конкурентоспроможність.</w:t>
      </w:r>
    </w:p>
    <w:p w14:paraId="20B28066" w14:textId="77777777" w:rsidR="00695D4A" w:rsidRPr="00176DFB" w:rsidRDefault="00695D4A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DFB">
        <w:rPr>
          <w:rFonts w:ascii="Times New Roman" w:hAnsi="Times New Roman" w:cs="Times New Roman"/>
          <w:sz w:val="28"/>
          <w:szCs w:val="28"/>
          <w:lang w:val="uk-UA"/>
        </w:rPr>
        <w:t>Реінжиніринг бізнес-процесів в системі менеджменту.</w:t>
      </w:r>
    </w:p>
    <w:p w14:paraId="7AF48C69" w14:textId="77777777" w:rsidR="00786EDB" w:rsidRPr="00176DFB" w:rsidRDefault="00695D4A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DFB">
        <w:rPr>
          <w:rFonts w:ascii="Times New Roman" w:hAnsi="Times New Roman" w:cs="Times New Roman"/>
          <w:sz w:val="28"/>
          <w:szCs w:val="28"/>
          <w:lang w:val="uk-UA"/>
        </w:rPr>
        <w:t>Управлінські рішення: механізм формування і оптимізації.</w:t>
      </w:r>
    </w:p>
    <w:p w14:paraId="12BBA3AA" w14:textId="77777777" w:rsidR="00695D4A" w:rsidRPr="00176DFB" w:rsidRDefault="00695D4A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DFB">
        <w:rPr>
          <w:rFonts w:ascii="Times New Roman" w:hAnsi="Times New Roman" w:cs="Times New Roman"/>
          <w:sz w:val="28"/>
          <w:szCs w:val="28"/>
          <w:lang w:val="uk-UA"/>
        </w:rPr>
        <w:t>Управління змінами в сучасній організації.</w:t>
      </w:r>
    </w:p>
    <w:p w14:paraId="43826CA0" w14:textId="77777777" w:rsidR="00786EDB" w:rsidRPr="00176DFB" w:rsidRDefault="00695D4A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DFB">
        <w:rPr>
          <w:rFonts w:ascii="Times New Roman" w:hAnsi="Times New Roman" w:cs="Times New Roman"/>
          <w:sz w:val="28"/>
          <w:szCs w:val="28"/>
          <w:lang w:val="uk-UA"/>
        </w:rPr>
        <w:t>Особливості управління персоналом підприємства в умовах кризи.</w:t>
      </w:r>
    </w:p>
    <w:p w14:paraId="7D8E14FB" w14:textId="77777777" w:rsidR="00786EDB" w:rsidRPr="00176DFB" w:rsidRDefault="00563DB9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DFB">
        <w:rPr>
          <w:rFonts w:ascii="Times New Roman" w:hAnsi="Times New Roman" w:cs="Times New Roman"/>
          <w:sz w:val="28"/>
          <w:szCs w:val="28"/>
          <w:lang w:val="uk-UA"/>
        </w:rPr>
        <w:t>Показники та особливості оцінювання ефективності корпоративного управління</w:t>
      </w:r>
      <w:r w:rsidR="00176D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C7DFBD" w14:textId="77777777" w:rsidR="00786EDB" w:rsidRPr="00176DFB" w:rsidRDefault="00563DB9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DFB">
        <w:rPr>
          <w:rFonts w:ascii="Times New Roman" w:hAnsi="Times New Roman" w:cs="Times New Roman"/>
          <w:sz w:val="28"/>
          <w:szCs w:val="28"/>
          <w:lang w:val="uk-UA"/>
        </w:rPr>
        <w:t>Інноваційні технології в управління якістю продукції.</w:t>
      </w:r>
    </w:p>
    <w:p w14:paraId="64DF278E" w14:textId="77777777" w:rsidR="00786EDB" w:rsidRPr="00176DFB" w:rsidRDefault="00563DB9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DFB">
        <w:rPr>
          <w:rFonts w:ascii="Times New Roman" w:hAnsi="Times New Roman" w:cs="Times New Roman"/>
          <w:sz w:val="28"/>
          <w:szCs w:val="28"/>
          <w:lang w:val="uk-UA"/>
        </w:rPr>
        <w:t>Управління комунікаціями у кризових ситуаціях.</w:t>
      </w:r>
    </w:p>
    <w:p w14:paraId="5FFD60E1" w14:textId="77777777" w:rsidR="00ED0535" w:rsidRPr="00176DFB" w:rsidRDefault="004D2B3A" w:rsidP="00176DFB">
      <w:pPr>
        <w:pStyle w:val="a3"/>
        <w:numPr>
          <w:ilvl w:val="0"/>
          <w:numId w:val="1"/>
        </w:numPr>
        <w:spacing w:after="0"/>
        <w:ind w:left="426" w:hanging="50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6DFB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val="uk-UA" w:eastAsia="ru-RU"/>
        </w:rPr>
        <w:t>Використання інформаційних технологій в системі управління підприємства</w:t>
      </w:r>
      <w:r w:rsidR="00176D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7A7FF7" w14:textId="77777777" w:rsidR="00447A1D" w:rsidRPr="00176DFB" w:rsidRDefault="00447A1D" w:rsidP="00176DFB">
      <w:pPr>
        <w:pStyle w:val="a3"/>
        <w:numPr>
          <w:ilvl w:val="0"/>
          <w:numId w:val="1"/>
        </w:numPr>
        <w:spacing w:after="0"/>
        <w:ind w:left="426" w:hanging="50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6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стратегії управління витратами підприємства</w:t>
      </w:r>
      <w:r w:rsidR="00176DF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76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48BF39B" w14:textId="77777777" w:rsidR="00447A1D" w:rsidRPr="00176DFB" w:rsidRDefault="00447A1D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6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Стратегічні напрями профілактики та попередження організаційно</w:t>
      </w:r>
      <w:r w:rsidR="00ED0535" w:rsidRPr="00176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176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управлінських конфліктів у підприємстві</w:t>
      </w:r>
      <w:r w:rsidR="00176DF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76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380D6916" w14:textId="77777777" w:rsidR="00176DFB" w:rsidRPr="00176DFB" w:rsidRDefault="00447A1D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6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стратегії інноваційно-інвестиційного розвитку підприємства</w:t>
      </w:r>
      <w:r w:rsidR="00176D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853A7E" w14:textId="77777777" w:rsidR="00447A1D" w:rsidRPr="00176DFB" w:rsidRDefault="00447A1D" w:rsidP="00176DFB">
      <w:pPr>
        <w:pStyle w:val="a3"/>
        <w:numPr>
          <w:ilvl w:val="0"/>
          <w:numId w:val="1"/>
        </w:numPr>
        <w:spacing w:after="0"/>
        <w:ind w:left="426" w:hanging="50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6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</w:t>
      </w:r>
      <w:proofErr w:type="spellStart"/>
      <w:r w:rsidRPr="00176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ризикозахищеністю</w:t>
      </w:r>
      <w:proofErr w:type="spellEnd"/>
      <w:r w:rsidRPr="00176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сучасного підприємства</w:t>
      </w:r>
      <w:r w:rsidR="00176D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21FB3F" w14:textId="77777777" w:rsidR="00447A1D" w:rsidRPr="00176DFB" w:rsidRDefault="00447A1D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6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Цільовий підхід до управління підприємством</w:t>
      </w:r>
      <w:r w:rsidR="00176D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B062F3" w14:textId="77777777" w:rsidR="00447A1D" w:rsidRPr="00176DFB" w:rsidRDefault="00447A1D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6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інформаційної системи управління підприємством</w:t>
      </w:r>
      <w:r w:rsidR="00176D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D0CD8F" w14:textId="77777777" w:rsidR="00447A1D" w:rsidRPr="00176DFB" w:rsidRDefault="00447A1D" w:rsidP="00176DFB">
      <w:pPr>
        <w:pStyle w:val="a3"/>
        <w:numPr>
          <w:ilvl w:val="0"/>
          <w:numId w:val="1"/>
        </w:numPr>
        <w:spacing w:after="0"/>
        <w:ind w:left="426" w:hanging="50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6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Розвиток системи стратегічного управління господарською діяльністю підприємства</w:t>
      </w:r>
      <w:r w:rsidR="00176DF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76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B6AB327" w14:textId="77777777" w:rsidR="00176DFB" w:rsidRPr="00176DFB" w:rsidRDefault="00447A1D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6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Розробка і обґрунтування стратегічних управлінських рішень в підприємстві в умовах розвитку інформаційних технологій</w:t>
      </w:r>
      <w:r w:rsidR="00176DF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76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767AE97" w14:textId="77777777" w:rsidR="00786EDB" w:rsidRPr="00176DFB" w:rsidRDefault="00786EDB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DFB">
        <w:rPr>
          <w:rFonts w:ascii="Times New Roman" w:hAnsi="Times New Roman" w:cs="Times New Roman"/>
          <w:sz w:val="28"/>
          <w:szCs w:val="28"/>
          <w:lang w:val="uk-UA"/>
        </w:rPr>
        <w:t>Лобіювання як інструмент ефективного управління.</w:t>
      </w:r>
    </w:p>
    <w:p w14:paraId="3FA1C560" w14:textId="77777777" w:rsidR="00786EDB" w:rsidRPr="00176DFB" w:rsidRDefault="00786EDB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DFB">
        <w:rPr>
          <w:rFonts w:ascii="Times New Roman" w:hAnsi="Times New Roman" w:cs="Times New Roman"/>
          <w:sz w:val="28"/>
          <w:szCs w:val="28"/>
          <w:lang w:val="uk-UA"/>
        </w:rPr>
        <w:t>Вплив гендерних чинників на особливості управлінської діяльності.</w:t>
      </w:r>
    </w:p>
    <w:p w14:paraId="3C1DCAA4" w14:textId="77777777" w:rsidR="00786EDB" w:rsidRPr="00176DFB" w:rsidRDefault="00786EDB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DFB">
        <w:rPr>
          <w:rFonts w:ascii="Times New Roman" w:hAnsi="Times New Roman" w:cs="Times New Roman"/>
          <w:sz w:val="28"/>
          <w:szCs w:val="28"/>
          <w:lang w:val="uk-UA"/>
        </w:rPr>
        <w:t>Оцінка та оптимізація бізнес-процесів підприємства.</w:t>
      </w:r>
    </w:p>
    <w:p w14:paraId="5DF3DC74" w14:textId="77777777" w:rsidR="00786EDB" w:rsidRPr="00176DFB" w:rsidRDefault="00786EDB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6DFB">
        <w:rPr>
          <w:rFonts w:ascii="Times New Roman" w:hAnsi="Times New Roman" w:cs="Times New Roman"/>
          <w:sz w:val="28"/>
          <w:szCs w:val="28"/>
          <w:lang w:val="uk-UA"/>
        </w:rPr>
        <w:t>Аутсорсинг</w:t>
      </w:r>
      <w:proofErr w:type="spellEnd"/>
      <w:r w:rsidRPr="00176DFB">
        <w:rPr>
          <w:rFonts w:ascii="Times New Roman" w:hAnsi="Times New Roman" w:cs="Times New Roman"/>
          <w:sz w:val="28"/>
          <w:szCs w:val="28"/>
          <w:lang w:val="uk-UA"/>
        </w:rPr>
        <w:t xml:space="preserve"> і конкурентоспроможність організації.</w:t>
      </w:r>
    </w:p>
    <w:p w14:paraId="6F5D370A" w14:textId="77777777" w:rsidR="00786EDB" w:rsidRPr="00176DFB" w:rsidRDefault="00786EDB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DFB">
        <w:rPr>
          <w:rFonts w:ascii="Times New Roman" w:hAnsi="Times New Roman" w:cs="Times New Roman"/>
          <w:sz w:val="28"/>
          <w:szCs w:val="28"/>
          <w:lang w:val="uk-UA"/>
        </w:rPr>
        <w:t>Управління стратегічними змінами на підприємстві.</w:t>
      </w:r>
    </w:p>
    <w:p w14:paraId="5D0B640B" w14:textId="77777777" w:rsidR="00786EDB" w:rsidRPr="00176DFB" w:rsidRDefault="00786EDB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DFB">
        <w:rPr>
          <w:rFonts w:ascii="Times New Roman" w:hAnsi="Times New Roman" w:cs="Times New Roman"/>
          <w:sz w:val="28"/>
          <w:szCs w:val="28"/>
          <w:lang w:val="uk-UA"/>
        </w:rPr>
        <w:t>Механізм узгодження та прийняття стратегічних рішень на різних рівнях</w:t>
      </w:r>
    </w:p>
    <w:p w14:paraId="1909F422" w14:textId="77777777" w:rsidR="00786EDB" w:rsidRPr="00176DFB" w:rsidRDefault="00786EDB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DFB">
        <w:rPr>
          <w:rFonts w:ascii="Times New Roman" w:hAnsi="Times New Roman" w:cs="Times New Roman"/>
          <w:sz w:val="28"/>
          <w:szCs w:val="28"/>
          <w:lang w:val="uk-UA"/>
        </w:rPr>
        <w:t>господарювання.</w:t>
      </w:r>
    </w:p>
    <w:p w14:paraId="2DE772AD" w14:textId="77777777" w:rsidR="00786EDB" w:rsidRPr="00176DFB" w:rsidRDefault="00786EDB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DFB">
        <w:rPr>
          <w:rFonts w:ascii="Times New Roman" w:hAnsi="Times New Roman" w:cs="Times New Roman"/>
          <w:sz w:val="28"/>
          <w:szCs w:val="28"/>
          <w:lang w:val="uk-UA"/>
        </w:rPr>
        <w:t>Побудова дерева стратегічних цілей підприємства.</w:t>
      </w:r>
    </w:p>
    <w:p w14:paraId="232724C6" w14:textId="4EA86470" w:rsidR="00B3381E" w:rsidRDefault="00786EDB" w:rsidP="00176DFB">
      <w:pPr>
        <w:pStyle w:val="a3"/>
        <w:numPr>
          <w:ilvl w:val="0"/>
          <w:numId w:val="1"/>
        </w:numPr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DFB">
        <w:rPr>
          <w:rFonts w:ascii="Times New Roman" w:hAnsi="Times New Roman" w:cs="Times New Roman"/>
          <w:sz w:val="28"/>
          <w:szCs w:val="28"/>
          <w:lang w:val="uk-UA"/>
        </w:rPr>
        <w:t>Шляхи подолання стереотипів, що загрожують стратегічним</w:t>
      </w:r>
      <w:r w:rsidR="00C40AB4" w:rsidRPr="00176DFB">
        <w:rPr>
          <w:rFonts w:ascii="Times New Roman" w:hAnsi="Times New Roman" w:cs="Times New Roman"/>
          <w:sz w:val="28"/>
          <w:szCs w:val="28"/>
          <w:lang w:val="uk-UA"/>
        </w:rPr>
        <w:t xml:space="preserve"> змінам на підприємстві</w:t>
      </w:r>
      <w:r w:rsidR="00176DFB" w:rsidRPr="00176D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220BCF" w14:textId="0E2BC5FD" w:rsidR="00B3381E" w:rsidRDefault="00B3381E" w:rsidP="00B3381E">
      <w:pPr>
        <w:rPr>
          <w:lang w:val="uk-UA"/>
        </w:rPr>
      </w:pPr>
      <w:bookmarkStart w:id="0" w:name="_GoBack"/>
      <w:bookmarkEnd w:id="0"/>
    </w:p>
    <w:p w14:paraId="405740D2" w14:textId="77777777" w:rsidR="00786EDB" w:rsidRPr="00B3381E" w:rsidRDefault="00786EDB" w:rsidP="00B3381E">
      <w:pPr>
        <w:jc w:val="center"/>
        <w:rPr>
          <w:lang w:val="uk-UA"/>
        </w:rPr>
      </w:pPr>
    </w:p>
    <w:sectPr w:rsidR="00786EDB" w:rsidRPr="00B33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549C"/>
    <w:multiLevelType w:val="hybridMultilevel"/>
    <w:tmpl w:val="6DB2C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D4"/>
    <w:rsid w:val="00011267"/>
    <w:rsid w:val="000A4B38"/>
    <w:rsid w:val="000C5F9C"/>
    <w:rsid w:val="00176DFB"/>
    <w:rsid w:val="00377AD0"/>
    <w:rsid w:val="003C195E"/>
    <w:rsid w:val="004109D4"/>
    <w:rsid w:val="00447A1D"/>
    <w:rsid w:val="00473A88"/>
    <w:rsid w:val="004D2B3A"/>
    <w:rsid w:val="005333EB"/>
    <w:rsid w:val="00563DB9"/>
    <w:rsid w:val="00591E34"/>
    <w:rsid w:val="00665B4E"/>
    <w:rsid w:val="00695D4A"/>
    <w:rsid w:val="006E59C3"/>
    <w:rsid w:val="00786EDB"/>
    <w:rsid w:val="00AB2204"/>
    <w:rsid w:val="00B3381E"/>
    <w:rsid w:val="00BC7A51"/>
    <w:rsid w:val="00C40AB4"/>
    <w:rsid w:val="00ED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2A03C"/>
  <w15:chartTrackingRefBased/>
  <w15:docId w15:val="{466C11BF-B8E5-4A0A-8151-BBDC4369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</dc:creator>
  <cp:keywords/>
  <dc:description/>
  <cp:lastModifiedBy>uzka</cp:lastModifiedBy>
  <cp:revision>8</cp:revision>
  <cp:lastPrinted>2022-11-03T12:09:00Z</cp:lastPrinted>
  <dcterms:created xsi:type="dcterms:W3CDTF">2020-09-26T07:16:00Z</dcterms:created>
  <dcterms:modified xsi:type="dcterms:W3CDTF">2022-11-03T12:09:00Z</dcterms:modified>
</cp:coreProperties>
</file>