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F1E" w:rsidRPr="00F80394" w:rsidRDefault="000541F5" w:rsidP="00CD0F1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D0F1E">
        <w:rPr>
          <w:b/>
          <w:sz w:val="28"/>
          <w:szCs w:val="28"/>
        </w:rPr>
        <w:t xml:space="preserve">віту про виконання плану роботи кафедри </w:t>
      </w:r>
      <w:r>
        <w:rPr>
          <w:b/>
          <w:sz w:val="28"/>
          <w:szCs w:val="28"/>
        </w:rPr>
        <w:t xml:space="preserve">економічної теорії, менеджменту і адміністрування </w:t>
      </w:r>
      <w:r w:rsidR="00CD0F1E">
        <w:rPr>
          <w:b/>
          <w:sz w:val="28"/>
          <w:szCs w:val="28"/>
        </w:rPr>
        <w:t>за 2023-2024 навчальний рік</w:t>
      </w:r>
    </w:p>
    <w:p w:rsidR="00CD0F1E" w:rsidRDefault="00CD0F1E" w:rsidP="00CD0F1E">
      <w:pPr>
        <w:jc w:val="both"/>
        <w:rPr>
          <w:sz w:val="28"/>
          <w:szCs w:val="28"/>
        </w:rPr>
      </w:pPr>
    </w:p>
    <w:p w:rsidR="000541F5" w:rsidRPr="000541F5" w:rsidRDefault="000541F5" w:rsidP="000541F5">
      <w:pPr>
        <w:pStyle w:val="a6"/>
        <w:spacing w:before="0" w:beforeAutospacing="0" w:after="0" w:afterAutospacing="0"/>
        <w:ind w:firstLine="993"/>
        <w:jc w:val="center"/>
        <w:rPr>
          <w:b/>
          <w:bCs/>
          <w:i/>
          <w:iCs/>
          <w:sz w:val="28"/>
          <w:szCs w:val="28"/>
          <w:u w:val="single"/>
          <w:lang w:val="uk-UA"/>
        </w:rPr>
      </w:pPr>
      <w:r w:rsidRPr="000541F5">
        <w:rPr>
          <w:b/>
          <w:bCs/>
          <w:i/>
          <w:iCs/>
          <w:sz w:val="28"/>
          <w:szCs w:val="28"/>
          <w:u w:val="single"/>
          <w:lang w:val="uk-UA"/>
        </w:rPr>
        <w:t>Організаційна робота</w:t>
      </w:r>
    </w:p>
    <w:p w:rsidR="00CD0F1E" w:rsidRPr="009B3E63" w:rsidRDefault="00CD0F1E" w:rsidP="00CD0F1E">
      <w:pPr>
        <w:pStyle w:val="a6"/>
        <w:spacing w:before="0" w:beforeAutospacing="0" w:after="0" w:afterAutospacing="0"/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B3E63">
        <w:rPr>
          <w:sz w:val="28"/>
          <w:szCs w:val="28"/>
          <w:lang w:val="uk-UA"/>
        </w:rPr>
        <w:t xml:space="preserve">Усі викладачі кафедри мають необхідну кількість досягнень у професійній діяльності за останні 5 років, визначених у пункті 38 Ліцензійних умов провадження освітньої діяльності. </w:t>
      </w:r>
      <w:r w:rsidRPr="009B3E63">
        <w:rPr>
          <w:rFonts w:eastAsia="TimesNewRomanPSMT"/>
          <w:sz w:val="28"/>
          <w:szCs w:val="28"/>
          <w:lang w:val="uk-UA"/>
        </w:rPr>
        <w:t xml:space="preserve">На даний час кафедра забезпечує підготовку фахівців за освітньо-професійними програмами «Менеджмент організацій і адміністрування» ОР бакалавра і магістра та </w:t>
      </w:r>
      <w:proofErr w:type="spellStart"/>
      <w:r w:rsidRPr="009B3E63">
        <w:rPr>
          <w:rFonts w:eastAsia="TimesNewRomanPSMT"/>
          <w:sz w:val="28"/>
          <w:szCs w:val="28"/>
          <w:lang w:val="uk-UA"/>
        </w:rPr>
        <w:t>освітньо</w:t>
      </w:r>
      <w:proofErr w:type="spellEnd"/>
      <w:r w:rsidRPr="009B3E63">
        <w:rPr>
          <w:rFonts w:eastAsia="TimesNewRomanPSMT"/>
          <w:sz w:val="28"/>
          <w:szCs w:val="28"/>
          <w:lang w:val="uk-UA"/>
        </w:rPr>
        <w:t>-науковою програмою підготовки докторів філософії. Кафедра пройшла повну акредитацію</w:t>
      </w:r>
      <w:r w:rsidRPr="009B3E63">
        <w:rPr>
          <w:sz w:val="28"/>
          <w:szCs w:val="28"/>
          <w:lang w:val="uk-UA"/>
        </w:rPr>
        <w:t xml:space="preserve"> ОП магістра (вересень 2023 р.);  умовну акредитацію ОПП бакалавра (лютий 2024 року), ОНП доктора філософії (травень 2024 року). </w:t>
      </w:r>
      <w:r w:rsidRPr="009B3E63">
        <w:rPr>
          <w:bCs/>
          <w:sz w:val="28"/>
          <w:szCs w:val="28"/>
          <w:lang w:val="uk-UA"/>
        </w:rPr>
        <w:t>Контингент студентів такий: разом на 4 курсах бакалаврату – 219 осі</w:t>
      </w:r>
      <w:r>
        <w:rPr>
          <w:bCs/>
          <w:sz w:val="28"/>
          <w:szCs w:val="28"/>
          <w:lang w:val="uk-UA"/>
        </w:rPr>
        <w:t>б (стаціонар) та 56 осіб (заочне відділення</w:t>
      </w:r>
      <w:r w:rsidRPr="009B3E63">
        <w:rPr>
          <w:bCs/>
          <w:sz w:val="28"/>
          <w:szCs w:val="28"/>
          <w:lang w:val="uk-UA"/>
        </w:rPr>
        <w:t xml:space="preserve">), на 5 курсі магістрів </w:t>
      </w:r>
      <w:r>
        <w:rPr>
          <w:bCs/>
          <w:sz w:val="28"/>
          <w:szCs w:val="28"/>
          <w:lang w:val="uk-UA"/>
        </w:rPr>
        <w:t>–</w:t>
      </w:r>
      <w:r w:rsidRPr="009B3E63">
        <w:rPr>
          <w:bCs/>
          <w:sz w:val="28"/>
          <w:szCs w:val="28"/>
          <w:lang w:val="uk-UA"/>
        </w:rPr>
        <w:t xml:space="preserve"> 25 (стаціонар). В аспірантурі навчаються 20 аспірантів (4 курс – 2; 1 курс</w:t>
      </w:r>
      <w:r>
        <w:rPr>
          <w:bCs/>
          <w:sz w:val="28"/>
          <w:szCs w:val="28"/>
          <w:lang w:val="uk-UA"/>
        </w:rPr>
        <w:t xml:space="preserve"> –</w:t>
      </w:r>
      <w:r w:rsidRPr="009B3E63">
        <w:rPr>
          <w:bCs/>
          <w:sz w:val="28"/>
          <w:szCs w:val="28"/>
          <w:lang w:val="uk-UA"/>
        </w:rPr>
        <w:t xml:space="preserve"> 11; 2 курс – 7).  </w:t>
      </w:r>
    </w:p>
    <w:p w:rsidR="00CD0F1E" w:rsidRPr="00B17162" w:rsidRDefault="00CD0F1E" w:rsidP="00CD0F1E">
      <w:pPr>
        <w:ind w:firstLine="709"/>
        <w:jc w:val="both"/>
        <w:rPr>
          <w:rStyle w:val="a3"/>
          <w:color w:val="000000"/>
          <w:sz w:val="28"/>
          <w:szCs w:val="28"/>
        </w:rPr>
      </w:pPr>
      <w:r w:rsidRPr="009B3E63">
        <w:rPr>
          <w:sz w:val="28"/>
          <w:szCs w:val="28"/>
        </w:rPr>
        <w:t xml:space="preserve">Кафедра працювала в умовах змішаної форми навчання. Дистанційне навчання </w:t>
      </w:r>
      <w:r w:rsidRPr="009B3E63">
        <w:rPr>
          <w:sz w:val="28"/>
          <w:szCs w:val="28"/>
          <w:lang w:bidi="uk-UA"/>
        </w:rPr>
        <w:t xml:space="preserve">ґрунтувалося на застосуванні платформ </w:t>
      </w:r>
      <w:proofErr w:type="spellStart"/>
      <w:r w:rsidRPr="00B17162">
        <w:rPr>
          <w:color w:val="000000"/>
          <w:sz w:val="28"/>
          <w:szCs w:val="28"/>
          <w:shd w:val="clear" w:color="auto" w:fill="FFFFFF"/>
        </w:rPr>
        <w:t>Moodle</w:t>
      </w:r>
      <w:proofErr w:type="spellEnd"/>
      <w:r w:rsidRPr="00B17162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5" w:tgtFrame="_blank" w:history="1">
        <w:proofErr w:type="spellStart"/>
        <w:r w:rsidRPr="00B17162">
          <w:rPr>
            <w:rStyle w:val="a3"/>
            <w:color w:val="000000"/>
            <w:sz w:val="28"/>
            <w:szCs w:val="28"/>
          </w:rPr>
          <w:t>Google</w:t>
        </w:r>
        <w:proofErr w:type="spellEnd"/>
        <w:r w:rsidRPr="00B17162">
          <w:rPr>
            <w:rStyle w:val="a3"/>
            <w:color w:val="000000"/>
            <w:sz w:val="28"/>
            <w:szCs w:val="28"/>
          </w:rPr>
          <w:t xml:space="preserve"> </w:t>
        </w:r>
        <w:proofErr w:type="spellStart"/>
        <w:r w:rsidRPr="00B17162">
          <w:rPr>
            <w:rStyle w:val="a3"/>
            <w:color w:val="000000"/>
            <w:sz w:val="28"/>
            <w:szCs w:val="28"/>
          </w:rPr>
          <w:t>Classroom</w:t>
        </w:r>
        <w:proofErr w:type="spellEnd"/>
      </w:hyperlink>
      <w:r w:rsidRPr="00B17162">
        <w:rPr>
          <w:color w:val="000000"/>
          <w:sz w:val="28"/>
          <w:szCs w:val="28"/>
        </w:rPr>
        <w:t xml:space="preserve">, </w:t>
      </w:r>
      <w:hyperlink r:id="rId6" w:tgtFrame="_blank" w:history="1">
        <w:proofErr w:type="spellStart"/>
        <w:r w:rsidRPr="00B17162">
          <w:rPr>
            <w:rStyle w:val="a3"/>
            <w:color w:val="000000"/>
            <w:sz w:val="28"/>
            <w:szCs w:val="28"/>
          </w:rPr>
          <w:t>Zoom</w:t>
        </w:r>
        <w:proofErr w:type="spellEnd"/>
      </w:hyperlink>
      <w:r w:rsidRPr="00B17162">
        <w:rPr>
          <w:rStyle w:val="a3"/>
          <w:color w:val="000000"/>
          <w:sz w:val="28"/>
          <w:szCs w:val="28"/>
        </w:rPr>
        <w:t xml:space="preserve">. </w:t>
      </w:r>
    </w:p>
    <w:p w:rsidR="00CD0F1E" w:rsidRPr="009B3E63" w:rsidRDefault="00CD0F1E" w:rsidP="00CD0F1E">
      <w:pPr>
        <w:spacing w:line="276" w:lineRule="auto"/>
        <w:ind w:firstLine="709"/>
        <w:rPr>
          <w:sz w:val="28"/>
          <w:szCs w:val="28"/>
        </w:rPr>
      </w:pPr>
      <w:r w:rsidRPr="009B3E63">
        <w:rPr>
          <w:sz w:val="28"/>
          <w:szCs w:val="28"/>
        </w:rPr>
        <w:t>Головними напрямами організаційної роботи були такі:</w:t>
      </w:r>
    </w:p>
    <w:p w:rsidR="00CD0F1E" w:rsidRPr="00B17162" w:rsidRDefault="00CD0F1E" w:rsidP="000541F5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7162">
        <w:rPr>
          <w:rFonts w:ascii="Times New Roman" w:hAnsi="Times New Roman"/>
          <w:sz w:val="28"/>
          <w:szCs w:val="28"/>
          <w:lang w:val="uk-UA"/>
        </w:rPr>
        <w:t xml:space="preserve">Організація роботи гарантів та груп забезпечення ОП бакалавра, магістра та доктора філософії щодо підготовки освітніх програм до акредитації. </w:t>
      </w:r>
    </w:p>
    <w:p w:rsidR="00CD0F1E" w:rsidRPr="00B17162" w:rsidRDefault="00CD0F1E" w:rsidP="000541F5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7162">
        <w:rPr>
          <w:rFonts w:ascii="Times New Roman" w:hAnsi="Times New Roman"/>
          <w:sz w:val="28"/>
          <w:szCs w:val="28"/>
          <w:lang w:val="uk-UA"/>
        </w:rPr>
        <w:t xml:space="preserve">Організація низки заходів зі </w:t>
      </w:r>
      <w:proofErr w:type="spellStart"/>
      <w:r w:rsidRPr="00B17162">
        <w:rPr>
          <w:rFonts w:ascii="Times New Roman" w:hAnsi="Times New Roman"/>
          <w:sz w:val="28"/>
          <w:szCs w:val="28"/>
          <w:lang w:val="uk-UA"/>
        </w:rPr>
        <w:t>стейкхолдерами</w:t>
      </w:r>
      <w:proofErr w:type="spellEnd"/>
      <w:r w:rsidRPr="00B17162">
        <w:rPr>
          <w:rFonts w:ascii="Times New Roman" w:hAnsi="Times New Roman"/>
          <w:sz w:val="28"/>
          <w:szCs w:val="28"/>
          <w:lang w:val="uk-UA"/>
        </w:rPr>
        <w:t xml:space="preserve"> освітніх програм для підтвердження відповідності освітніх програм критеріям НАЗЯВО. Це робота з партнерами з Поліського національного університету, КНЕУ ім. Вадима Гетьмана та колегами з Української асоціації з розвитку менеджменту та бізнес-освіти (Медіа </w:t>
      </w:r>
      <w:proofErr w:type="spellStart"/>
      <w:r w:rsidRPr="00B17162">
        <w:rPr>
          <w:rFonts w:ascii="Times New Roman" w:hAnsi="Times New Roman"/>
          <w:sz w:val="28"/>
          <w:szCs w:val="28"/>
          <w:lang w:val="uk-UA"/>
        </w:rPr>
        <w:t>хакатон</w:t>
      </w:r>
      <w:proofErr w:type="spellEnd"/>
      <w:r w:rsidRPr="00B17162">
        <w:rPr>
          <w:rFonts w:ascii="Times New Roman" w:hAnsi="Times New Roman"/>
          <w:sz w:val="28"/>
          <w:szCs w:val="28"/>
          <w:lang w:val="uk-UA"/>
        </w:rPr>
        <w:t xml:space="preserve"> та Управлінський </w:t>
      </w:r>
      <w:proofErr w:type="spellStart"/>
      <w:r w:rsidRPr="00B17162">
        <w:rPr>
          <w:rFonts w:ascii="Times New Roman" w:hAnsi="Times New Roman"/>
          <w:sz w:val="28"/>
          <w:szCs w:val="28"/>
          <w:lang w:val="uk-UA"/>
        </w:rPr>
        <w:t>хакатон</w:t>
      </w:r>
      <w:proofErr w:type="spellEnd"/>
      <w:r w:rsidRPr="00B17162">
        <w:rPr>
          <w:rFonts w:ascii="Times New Roman" w:hAnsi="Times New Roman"/>
          <w:sz w:val="28"/>
          <w:szCs w:val="28"/>
          <w:lang w:val="uk-UA"/>
        </w:rPr>
        <w:t xml:space="preserve">). За сприяння кафедри було організовано загальноукраїнське засідання Круглого столу Асоціації з проблем стратегічного управління регіональним розвитком. Підприємці Антонюк О.І. та </w:t>
      </w:r>
      <w:proofErr w:type="spellStart"/>
      <w:r w:rsidRPr="00B17162">
        <w:rPr>
          <w:rFonts w:ascii="Times New Roman" w:hAnsi="Times New Roman"/>
          <w:sz w:val="28"/>
          <w:szCs w:val="28"/>
          <w:lang w:val="uk-UA"/>
        </w:rPr>
        <w:t>Чурко</w:t>
      </w:r>
      <w:proofErr w:type="spellEnd"/>
      <w:r w:rsidRPr="00B17162">
        <w:rPr>
          <w:rFonts w:ascii="Times New Roman" w:hAnsi="Times New Roman"/>
          <w:sz w:val="28"/>
          <w:szCs w:val="28"/>
          <w:lang w:val="uk-UA"/>
        </w:rPr>
        <w:t xml:space="preserve"> В.В. входять до складу груп забезпечення освітніх програм, головують в комісіях при захисті кваліфікаційних робіт.</w:t>
      </w:r>
    </w:p>
    <w:p w:rsidR="00CD0F1E" w:rsidRPr="00B17162" w:rsidRDefault="00CD0F1E" w:rsidP="000541F5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7162">
        <w:rPr>
          <w:rFonts w:ascii="Times New Roman" w:hAnsi="Times New Roman"/>
          <w:sz w:val="28"/>
          <w:szCs w:val="28"/>
          <w:lang w:val="uk-UA"/>
        </w:rPr>
        <w:t xml:space="preserve">Активізація роботи кафедри в Асоціації </w:t>
      </w:r>
      <w:r w:rsidRPr="00B17162">
        <w:rPr>
          <w:rFonts w:ascii="Times New Roman" w:hAnsi="Times New Roman"/>
          <w:sz w:val="28"/>
          <w:szCs w:val="28"/>
        </w:rPr>
        <w:t>з розвитку менеджменту та бізнес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17162">
        <w:rPr>
          <w:rFonts w:ascii="Times New Roman" w:hAnsi="Times New Roman"/>
          <w:sz w:val="28"/>
          <w:szCs w:val="28"/>
        </w:rPr>
        <w:t>освіти</w:t>
      </w:r>
      <w:r w:rsidRPr="00B17162">
        <w:rPr>
          <w:rFonts w:ascii="Times New Roman" w:hAnsi="Times New Roman"/>
          <w:sz w:val="28"/>
          <w:szCs w:val="28"/>
          <w:lang w:val="uk-UA"/>
        </w:rPr>
        <w:t>.</w:t>
      </w:r>
      <w:r w:rsidRPr="00B17162">
        <w:rPr>
          <w:rFonts w:ascii="Times New Roman" w:hAnsi="Times New Roman"/>
          <w:sz w:val="28"/>
          <w:szCs w:val="28"/>
        </w:rPr>
        <w:t xml:space="preserve"> </w:t>
      </w:r>
      <w:r w:rsidRPr="00B17162">
        <w:rPr>
          <w:rFonts w:ascii="Times New Roman" w:hAnsi="Times New Roman"/>
          <w:sz w:val="28"/>
          <w:szCs w:val="28"/>
          <w:lang w:val="uk-UA"/>
        </w:rPr>
        <w:t>Організація всеукраїнського Круглого столу «Стратегії регіонального розвитку в умовах невизначеності». Реалізація І</w:t>
      </w:r>
      <w:r w:rsidRPr="00B17162">
        <w:rPr>
          <w:rFonts w:ascii="Times New Roman" w:hAnsi="Times New Roman"/>
          <w:sz w:val="28"/>
          <w:szCs w:val="28"/>
          <w:lang w:val="en-US"/>
        </w:rPr>
        <w:t>V</w:t>
      </w:r>
      <w:r w:rsidRPr="00B17162">
        <w:rPr>
          <w:rFonts w:ascii="Times New Roman" w:hAnsi="Times New Roman"/>
          <w:sz w:val="28"/>
          <w:szCs w:val="28"/>
          <w:lang w:val="uk-UA"/>
        </w:rPr>
        <w:t xml:space="preserve"> етапу наукової роботи кафедри за темою «</w:t>
      </w:r>
      <w:r w:rsidRPr="00B17162">
        <w:rPr>
          <w:rFonts w:ascii="Times New Roman" w:hAnsi="Times New Roman"/>
          <w:color w:val="222222"/>
          <w:sz w:val="28"/>
          <w:szCs w:val="28"/>
          <w:lang w:val="uk-UA"/>
        </w:rPr>
        <w:t>Управління розвитком мікро- та макроекономічних систем в умовах нестабільності».</w:t>
      </w:r>
    </w:p>
    <w:p w:rsidR="00CD0F1E" w:rsidRPr="00B17162" w:rsidRDefault="00CD0F1E" w:rsidP="000541F5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7162">
        <w:rPr>
          <w:rFonts w:ascii="Times New Roman" w:hAnsi="Times New Roman"/>
          <w:sz w:val="28"/>
          <w:szCs w:val="28"/>
          <w:lang w:val="uk-UA"/>
        </w:rPr>
        <w:t>Організація наукової роботи студентів й аспірантів кафедри (робота студентського наукового гуртка, затвердження тематики дипломних робіт, заслуховування звітів аспірантів, публікації студентів та їх участь у науково-практичних конференціях, обговорення розділів дисертацій аспірантів кафедри).</w:t>
      </w:r>
    </w:p>
    <w:p w:rsidR="00CD0F1E" w:rsidRPr="00B17162" w:rsidRDefault="00CD0F1E" w:rsidP="000541F5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7162">
        <w:rPr>
          <w:rFonts w:ascii="Times New Roman" w:hAnsi="Times New Roman"/>
          <w:sz w:val="28"/>
          <w:szCs w:val="28"/>
          <w:lang w:val="uk-UA"/>
        </w:rPr>
        <w:t xml:space="preserve">Організація навчального процесу аспірантів (викладання дисциплін та проведення асистентської практики). Затвердження тем дисертацій аспірантів І року навчання. </w:t>
      </w:r>
    </w:p>
    <w:p w:rsidR="00CD0F1E" w:rsidRPr="00B17162" w:rsidRDefault="00CD0F1E" w:rsidP="000541F5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7162">
        <w:rPr>
          <w:rFonts w:ascii="Times New Roman" w:hAnsi="Times New Roman"/>
          <w:sz w:val="28"/>
          <w:szCs w:val="28"/>
          <w:lang w:val="uk-UA"/>
        </w:rPr>
        <w:lastRenderedPageBreak/>
        <w:t>Організація та проведення усіх видів практик студентів, сесій та захисту дипломних робіт.</w:t>
      </w:r>
    </w:p>
    <w:p w:rsidR="00CD0F1E" w:rsidRPr="00B17162" w:rsidRDefault="00CD0F1E" w:rsidP="000541F5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7162">
        <w:rPr>
          <w:rFonts w:ascii="Times New Roman" w:hAnsi="Times New Roman"/>
          <w:sz w:val="28"/>
          <w:szCs w:val="28"/>
          <w:lang w:val="uk-UA"/>
        </w:rPr>
        <w:t xml:space="preserve">Постійна робота з наповнення електронного сайту кафедри, </w:t>
      </w:r>
      <w:proofErr w:type="spellStart"/>
      <w:r w:rsidRPr="00B17162">
        <w:rPr>
          <w:rFonts w:ascii="Times New Roman" w:hAnsi="Times New Roman"/>
          <w:sz w:val="28"/>
          <w:szCs w:val="28"/>
          <w:lang w:val="uk-UA"/>
        </w:rPr>
        <w:t>репозитарію</w:t>
      </w:r>
      <w:proofErr w:type="spellEnd"/>
      <w:r w:rsidRPr="00B17162">
        <w:rPr>
          <w:rFonts w:ascii="Times New Roman" w:hAnsi="Times New Roman"/>
          <w:sz w:val="28"/>
          <w:szCs w:val="28"/>
          <w:lang w:val="uk-UA"/>
        </w:rPr>
        <w:t xml:space="preserve"> університету та власних наукових профілів викладачів кафедри.</w:t>
      </w:r>
    </w:p>
    <w:p w:rsidR="00CD0F1E" w:rsidRPr="00B17162" w:rsidRDefault="00CD0F1E" w:rsidP="000541F5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7162">
        <w:rPr>
          <w:rFonts w:ascii="Times New Roman" w:hAnsi="Times New Roman"/>
          <w:sz w:val="28"/>
          <w:szCs w:val="28"/>
          <w:lang w:val="uk-UA"/>
        </w:rPr>
        <w:t xml:space="preserve">Міжнародна активність: </w:t>
      </w:r>
      <w:r w:rsidRPr="00B171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спрямування </w:t>
      </w:r>
      <w:proofErr w:type="spellStart"/>
      <w:r w:rsidRPr="00B171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Лусте</w:t>
      </w:r>
      <w:proofErr w:type="spellEnd"/>
      <w:r w:rsidRPr="00B171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О.О. на міжнародне стажування та студентів до</w:t>
      </w:r>
      <w:r w:rsidRPr="00B17162">
        <w:rPr>
          <w:rFonts w:ascii="Times New Roman" w:hAnsi="Times New Roman"/>
          <w:i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9B0916">
        <w:rPr>
          <w:rStyle w:val="a7"/>
          <w:rFonts w:ascii="Times New Roman" w:eastAsia="Times New Roman" w:hAnsi="Times New Roman"/>
          <w:i w:val="0"/>
          <w:sz w:val="28"/>
          <w:szCs w:val="28"/>
          <w:shd w:val="clear" w:color="auto" w:fill="FFFFFF"/>
          <w:lang w:val="uk-UA"/>
        </w:rPr>
        <w:t xml:space="preserve">Бізнес-школи </w:t>
      </w:r>
      <w:r w:rsidRPr="009B0916">
        <w:rPr>
          <w:rStyle w:val="a7"/>
          <w:rFonts w:ascii="Times New Roman" w:eastAsia="Times New Roman" w:hAnsi="Times New Roman"/>
          <w:i w:val="0"/>
          <w:sz w:val="28"/>
          <w:szCs w:val="28"/>
          <w:shd w:val="clear" w:color="auto" w:fill="FFFFFF"/>
        </w:rPr>
        <w:t>IAE</w:t>
      </w:r>
      <w:r w:rsidRPr="009B0916">
        <w:rPr>
          <w:rStyle w:val="a7"/>
          <w:rFonts w:ascii="Times New Roman" w:eastAsia="Times New Roman" w:hAnsi="Times New Roman"/>
          <w:i w:val="0"/>
          <w:sz w:val="28"/>
          <w:szCs w:val="28"/>
          <w:shd w:val="clear" w:color="auto" w:fill="FFFFFF"/>
          <w:lang w:val="uk-UA"/>
        </w:rPr>
        <w:t xml:space="preserve"> Університету Лотарингії (м. </w:t>
      </w:r>
      <w:proofErr w:type="spellStart"/>
      <w:r w:rsidRPr="009B0916">
        <w:rPr>
          <w:rStyle w:val="a7"/>
          <w:rFonts w:ascii="Times New Roman" w:eastAsia="Times New Roman" w:hAnsi="Times New Roman"/>
          <w:i w:val="0"/>
          <w:sz w:val="28"/>
          <w:szCs w:val="28"/>
          <w:shd w:val="clear" w:color="auto" w:fill="FFFFFF"/>
          <w:lang w:val="uk-UA"/>
        </w:rPr>
        <w:t>Мец</w:t>
      </w:r>
      <w:proofErr w:type="spellEnd"/>
      <w:r w:rsidRPr="009B0916">
        <w:rPr>
          <w:rStyle w:val="a7"/>
          <w:rFonts w:ascii="Times New Roman" w:eastAsia="Times New Roman" w:hAnsi="Times New Roman"/>
          <w:i w:val="0"/>
          <w:sz w:val="28"/>
          <w:szCs w:val="28"/>
          <w:shd w:val="clear" w:color="auto" w:fill="FFFFFF"/>
          <w:lang w:val="uk-UA"/>
        </w:rPr>
        <w:t>, Франція); п</w:t>
      </w:r>
      <w:r w:rsidRPr="00575651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17162">
        <w:rPr>
          <w:rFonts w:ascii="Times New Roman" w:hAnsi="Times New Roman"/>
          <w:bCs/>
          <w:color w:val="000000"/>
          <w:sz w:val="28"/>
          <w:szCs w:val="28"/>
          <w:lang w:val="uk-UA"/>
        </w:rPr>
        <w:t>блікація наукових статей за кордоном та участь викладачів кафедри у міжнародних науково-практичних конференціях; участь у роботі редколегій закордонних наукових видань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CD0F1E" w:rsidRPr="00B17162" w:rsidRDefault="00CD0F1E" w:rsidP="000541F5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7162">
        <w:rPr>
          <w:rFonts w:ascii="Times New Roman" w:hAnsi="Times New Roman"/>
          <w:sz w:val="28"/>
          <w:szCs w:val="28"/>
          <w:lang w:val="uk-UA"/>
        </w:rPr>
        <w:t>Питання організації онлайн-навчання студентів денної та заочної форм навчання.</w:t>
      </w:r>
      <w:r w:rsidRPr="00B17162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B17162">
        <w:rPr>
          <w:rFonts w:ascii="Times New Roman" w:hAnsi="Times New Roman"/>
          <w:sz w:val="28"/>
          <w:szCs w:val="28"/>
          <w:lang w:val="uk-UA"/>
        </w:rPr>
        <w:t>Робота кураторів зі студентами, які перебувають за кордоном.</w:t>
      </w:r>
    </w:p>
    <w:p w:rsidR="00CD0F1E" w:rsidRPr="000541F5" w:rsidRDefault="00CD0F1E" w:rsidP="000541F5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0541F5">
        <w:rPr>
          <w:sz w:val="28"/>
          <w:szCs w:val="28"/>
        </w:rPr>
        <w:t>Організаційна робота щодо подання у відповідні органи необхідних документів військовозобов’язаних студентів та викладачів.</w:t>
      </w:r>
    </w:p>
    <w:p w:rsidR="000541F5" w:rsidRPr="000541F5" w:rsidRDefault="000541F5" w:rsidP="000541F5">
      <w:pPr>
        <w:ind w:firstLine="708"/>
        <w:jc w:val="center"/>
        <w:rPr>
          <w:b/>
          <w:bCs/>
          <w:i/>
          <w:iCs/>
          <w:sz w:val="28"/>
          <w:szCs w:val="28"/>
          <w:u w:val="single"/>
        </w:rPr>
      </w:pPr>
      <w:r w:rsidRPr="000541F5">
        <w:rPr>
          <w:b/>
          <w:bCs/>
          <w:i/>
          <w:iCs/>
          <w:sz w:val="28"/>
          <w:szCs w:val="28"/>
          <w:u w:val="single"/>
        </w:rPr>
        <w:t>Наукова робота</w:t>
      </w:r>
    </w:p>
    <w:p w:rsidR="00CD0F1E" w:rsidRPr="00FC61DE" w:rsidRDefault="00CD0F1E" w:rsidP="00CD0F1E">
      <w:pPr>
        <w:ind w:firstLine="708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B55D41">
        <w:rPr>
          <w:sz w:val="28"/>
          <w:szCs w:val="28"/>
        </w:rPr>
        <w:t>2023-2024 навчальний рік</w:t>
      </w:r>
      <w:r w:rsidRPr="00FC61DE">
        <w:rPr>
          <w:sz w:val="28"/>
          <w:szCs w:val="28"/>
        </w:rPr>
        <w:t xml:space="preserve"> план наукової роботи кафедри в цілому виконано.</w:t>
      </w:r>
      <w:r>
        <w:rPr>
          <w:sz w:val="28"/>
          <w:szCs w:val="28"/>
        </w:rPr>
        <w:t xml:space="preserve"> </w:t>
      </w:r>
      <w:r w:rsidRPr="00FC61DE">
        <w:rPr>
          <w:sz w:val="28"/>
          <w:szCs w:val="28"/>
        </w:rPr>
        <w:t xml:space="preserve">Завершено роботу в рамках третього етапу НДР кафедри </w:t>
      </w:r>
      <w:r>
        <w:rPr>
          <w:sz w:val="28"/>
          <w:szCs w:val="28"/>
        </w:rPr>
        <w:t xml:space="preserve">та </w:t>
      </w:r>
      <w:r w:rsidRPr="00FC61DE">
        <w:rPr>
          <w:sz w:val="28"/>
          <w:szCs w:val="28"/>
        </w:rPr>
        <w:t>розпочато роботу над наступним етапом</w:t>
      </w:r>
      <w:r>
        <w:rPr>
          <w:sz w:val="28"/>
          <w:szCs w:val="28"/>
        </w:rPr>
        <w:t xml:space="preserve">. </w:t>
      </w:r>
      <w:r w:rsidRPr="00FC61DE">
        <w:rPr>
          <w:sz w:val="28"/>
          <w:szCs w:val="28"/>
        </w:rPr>
        <w:t>Сумарна кількість опублікованих статей і тез доповідей на конференціях</w:t>
      </w:r>
      <w:r>
        <w:rPr>
          <w:sz w:val="28"/>
          <w:szCs w:val="28"/>
        </w:rPr>
        <w:t xml:space="preserve"> </w:t>
      </w:r>
      <w:r w:rsidRPr="00FC61DE">
        <w:rPr>
          <w:sz w:val="28"/>
          <w:szCs w:val="28"/>
        </w:rPr>
        <w:t>перевершує встановлені на звітний період планові показники.</w:t>
      </w:r>
    </w:p>
    <w:p w:rsidR="00CD0F1E" w:rsidRPr="00FC61DE" w:rsidRDefault="00CD0F1E" w:rsidP="00CD0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кафедрі успішно працює аспірантура, з</w:t>
      </w:r>
      <w:r w:rsidRPr="00FC61DE">
        <w:rPr>
          <w:sz w:val="28"/>
          <w:szCs w:val="28"/>
        </w:rPr>
        <w:t xml:space="preserve">атверджено теми дисертаційних досліджень здобувачів ОНР </w:t>
      </w:r>
      <w:proofErr w:type="spellStart"/>
      <w:r w:rsidRPr="00FC61DE">
        <w:rPr>
          <w:sz w:val="28"/>
          <w:szCs w:val="28"/>
        </w:rPr>
        <w:t>PhD</w:t>
      </w:r>
      <w:proofErr w:type="spellEnd"/>
      <w:r w:rsidRPr="00FC61DE">
        <w:rPr>
          <w:sz w:val="28"/>
          <w:szCs w:val="28"/>
        </w:rPr>
        <w:t xml:space="preserve"> 1-го</w:t>
      </w:r>
      <w:r>
        <w:rPr>
          <w:sz w:val="28"/>
          <w:szCs w:val="28"/>
        </w:rPr>
        <w:t xml:space="preserve"> року </w:t>
      </w:r>
      <w:r w:rsidRPr="00FC61DE">
        <w:rPr>
          <w:sz w:val="28"/>
          <w:szCs w:val="28"/>
        </w:rPr>
        <w:t>навчання. Обговорювались результати роботи над дисертаціями аспірантів</w:t>
      </w:r>
      <w:r>
        <w:rPr>
          <w:sz w:val="28"/>
          <w:szCs w:val="28"/>
        </w:rPr>
        <w:t xml:space="preserve"> </w:t>
      </w:r>
      <w:r w:rsidRPr="00FC61DE">
        <w:rPr>
          <w:sz w:val="28"/>
          <w:szCs w:val="28"/>
        </w:rPr>
        <w:t>попередніх років навчання.</w:t>
      </w:r>
      <w:r>
        <w:rPr>
          <w:sz w:val="28"/>
          <w:szCs w:val="28"/>
        </w:rPr>
        <w:t xml:space="preserve"> </w:t>
      </w:r>
      <w:r w:rsidRPr="00FC61DE">
        <w:rPr>
          <w:sz w:val="28"/>
          <w:szCs w:val="28"/>
        </w:rPr>
        <w:t xml:space="preserve">Загалом, на кафедрі відбувається підготовка 20 здобувачів науково-освітнього рівня </w:t>
      </w:r>
      <w:proofErr w:type="spellStart"/>
      <w:r w:rsidRPr="00FC61DE">
        <w:rPr>
          <w:sz w:val="28"/>
          <w:szCs w:val="28"/>
        </w:rPr>
        <w:t>PhD</w:t>
      </w:r>
      <w:proofErr w:type="spellEnd"/>
      <w:r w:rsidRPr="00FC61DE">
        <w:rPr>
          <w:sz w:val="28"/>
          <w:szCs w:val="28"/>
        </w:rPr>
        <w:t xml:space="preserve"> за спеціальністю 051 Економіка.</w:t>
      </w:r>
    </w:p>
    <w:p w:rsidR="00CD0F1E" w:rsidRPr="00FC61DE" w:rsidRDefault="00CD0F1E" w:rsidP="00CD0F1E">
      <w:pPr>
        <w:ind w:firstLine="708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Відповідно до плану проведено засідання наукового семінару кафедри, а</w:t>
      </w:r>
      <w:r>
        <w:rPr>
          <w:sz w:val="28"/>
          <w:szCs w:val="28"/>
        </w:rPr>
        <w:t xml:space="preserve"> </w:t>
      </w:r>
      <w:r w:rsidRPr="00FC61DE">
        <w:rPr>
          <w:sz w:val="28"/>
          <w:szCs w:val="28"/>
        </w:rPr>
        <w:t xml:space="preserve">також участь у роботі </w:t>
      </w:r>
      <w:proofErr w:type="spellStart"/>
      <w:r w:rsidRPr="00FC61DE">
        <w:rPr>
          <w:sz w:val="28"/>
          <w:szCs w:val="28"/>
        </w:rPr>
        <w:t>загальнофакультетського</w:t>
      </w:r>
      <w:proofErr w:type="spellEnd"/>
      <w:r w:rsidRPr="00FC61DE">
        <w:rPr>
          <w:sz w:val="28"/>
          <w:szCs w:val="28"/>
        </w:rPr>
        <w:t xml:space="preserve"> наукового семінару.</w:t>
      </w:r>
    </w:p>
    <w:p w:rsidR="00CD0F1E" w:rsidRPr="00FC61DE" w:rsidRDefault="00CD0F1E" w:rsidP="00CD0F1E">
      <w:pPr>
        <w:ind w:firstLine="708"/>
        <w:jc w:val="both"/>
        <w:rPr>
          <w:sz w:val="28"/>
          <w:szCs w:val="28"/>
        </w:rPr>
      </w:pPr>
      <w:r w:rsidRPr="00FC61DE">
        <w:rPr>
          <w:sz w:val="28"/>
          <w:szCs w:val="28"/>
        </w:rPr>
        <w:t xml:space="preserve">За звітний період кафедра </w:t>
      </w:r>
      <w:r>
        <w:rPr>
          <w:sz w:val="28"/>
          <w:szCs w:val="28"/>
        </w:rPr>
        <w:t xml:space="preserve">виступила організатором чи </w:t>
      </w:r>
      <w:r w:rsidRPr="00FC61DE">
        <w:rPr>
          <w:sz w:val="28"/>
          <w:szCs w:val="28"/>
        </w:rPr>
        <w:t>співорганізатором низки наукових</w:t>
      </w:r>
      <w:r>
        <w:rPr>
          <w:sz w:val="28"/>
          <w:szCs w:val="28"/>
        </w:rPr>
        <w:t xml:space="preserve"> </w:t>
      </w:r>
      <w:r w:rsidRPr="00FC61DE">
        <w:rPr>
          <w:sz w:val="28"/>
          <w:szCs w:val="28"/>
        </w:rPr>
        <w:t>заходів, у тому числі загальноукраїнського рівня</w:t>
      </w:r>
      <w:r>
        <w:rPr>
          <w:sz w:val="28"/>
          <w:szCs w:val="28"/>
        </w:rPr>
        <w:t>.</w:t>
      </w:r>
    </w:p>
    <w:p w:rsidR="00CD0F1E" w:rsidRPr="00FC61DE" w:rsidRDefault="00CD0F1E" w:rsidP="00CD0F1E">
      <w:pPr>
        <w:ind w:firstLine="708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Здійснювалось керівництво науковою роботою студентів щодо</w:t>
      </w:r>
      <w:r>
        <w:rPr>
          <w:sz w:val="28"/>
          <w:szCs w:val="28"/>
        </w:rPr>
        <w:t xml:space="preserve"> </w:t>
      </w:r>
      <w:r w:rsidRPr="00FC61DE">
        <w:rPr>
          <w:sz w:val="28"/>
          <w:szCs w:val="28"/>
        </w:rPr>
        <w:t>підготовки ними статей та тез доповідей на науково-практичні конференції.</w:t>
      </w:r>
      <w:r>
        <w:rPr>
          <w:sz w:val="28"/>
          <w:szCs w:val="28"/>
        </w:rPr>
        <w:t xml:space="preserve"> </w:t>
      </w:r>
      <w:r w:rsidRPr="00FC61DE">
        <w:rPr>
          <w:sz w:val="28"/>
          <w:szCs w:val="28"/>
        </w:rPr>
        <w:t>Р</w:t>
      </w:r>
      <w:r>
        <w:rPr>
          <w:sz w:val="28"/>
          <w:szCs w:val="28"/>
        </w:rPr>
        <w:t xml:space="preserve">егулярно працював </w:t>
      </w:r>
      <w:r w:rsidRPr="00FC61DE">
        <w:rPr>
          <w:sz w:val="28"/>
          <w:szCs w:val="28"/>
        </w:rPr>
        <w:t>студентськ</w:t>
      </w:r>
      <w:r>
        <w:rPr>
          <w:sz w:val="28"/>
          <w:szCs w:val="28"/>
        </w:rPr>
        <w:t>ий</w:t>
      </w:r>
      <w:r w:rsidRPr="00FC61DE">
        <w:rPr>
          <w:sz w:val="28"/>
          <w:szCs w:val="28"/>
        </w:rPr>
        <w:t xml:space="preserve"> науков</w:t>
      </w:r>
      <w:r>
        <w:rPr>
          <w:sz w:val="28"/>
          <w:szCs w:val="28"/>
        </w:rPr>
        <w:t>ий</w:t>
      </w:r>
      <w:r w:rsidRPr="00FC61DE">
        <w:rPr>
          <w:sz w:val="28"/>
          <w:szCs w:val="28"/>
        </w:rPr>
        <w:t xml:space="preserve"> гурт</w:t>
      </w:r>
      <w:r>
        <w:rPr>
          <w:sz w:val="28"/>
          <w:szCs w:val="28"/>
        </w:rPr>
        <w:t>ок</w:t>
      </w:r>
      <w:r w:rsidRPr="00FC61DE">
        <w:rPr>
          <w:sz w:val="28"/>
          <w:szCs w:val="28"/>
        </w:rPr>
        <w:t xml:space="preserve"> «Сучасний менеджмент:</w:t>
      </w:r>
      <w:r>
        <w:rPr>
          <w:sz w:val="28"/>
          <w:szCs w:val="28"/>
        </w:rPr>
        <w:t xml:space="preserve"> </w:t>
      </w:r>
      <w:r w:rsidRPr="00FC61DE">
        <w:rPr>
          <w:sz w:val="28"/>
          <w:szCs w:val="28"/>
        </w:rPr>
        <w:t>тенденції, пр</w:t>
      </w:r>
      <w:r>
        <w:rPr>
          <w:sz w:val="28"/>
          <w:szCs w:val="28"/>
        </w:rPr>
        <w:t>облеми та перспективи розвитку».</w:t>
      </w:r>
    </w:p>
    <w:p w:rsidR="00CD0F1E" w:rsidRDefault="00CD0F1E" w:rsidP="00CD0F1E">
      <w:pPr>
        <w:ind w:firstLine="708"/>
        <w:jc w:val="both"/>
        <w:rPr>
          <w:sz w:val="28"/>
          <w:szCs w:val="28"/>
        </w:rPr>
      </w:pPr>
      <w:r w:rsidRPr="00FC61DE">
        <w:rPr>
          <w:sz w:val="28"/>
          <w:szCs w:val="28"/>
        </w:rPr>
        <w:t xml:space="preserve">Проф. Галушка З.І., доц. </w:t>
      </w:r>
      <w:proofErr w:type="spellStart"/>
      <w:r w:rsidRPr="00FC61DE">
        <w:rPr>
          <w:sz w:val="28"/>
          <w:szCs w:val="28"/>
        </w:rPr>
        <w:t>Запухляк</w:t>
      </w:r>
      <w:proofErr w:type="spellEnd"/>
      <w:r w:rsidRPr="00FC61DE">
        <w:rPr>
          <w:sz w:val="28"/>
          <w:szCs w:val="28"/>
        </w:rPr>
        <w:t xml:space="preserve"> В.М. входять до складу редакційної</w:t>
      </w:r>
      <w:r>
        <w:rPr>
          <w:sz w:val="28"/>
          <w:szCs w:val="28"/>
        </w:rPr>
        <w:t xml:space="preserve"> </w:t>
      </w:r>
      <w:r w:rsidRPr="00FC61DE">
        <w:rPr>
          <w:sz w:val="28"/>
          <w:szCs w:val="28"/>
        </w:rPr>
        <w:t>колегії видання «Науковий вісник ЧНУ. Серія «Економіка», котрий включений</w:t>
      </w:r>
      <w:r>
        <w:rPr>
          <w:sz w:val="28"/>
          <w:szCs w:val="28"/>
        </w:rPr>
        <w:t xml:space="preserve"> </w:t>
      </w:r>
      <w:r w:rsidRPr="00FC61DE">
        <w:rPr>
          <w:sz w:val="28"/>
          <w:szCs w:val="28"/>
        </w:rPr>
        <w:t>до переліку наукових фахових видань (категорія «Б»)</w:t>
      </w:r>
      <w:r>
        <w:rPr>
          <w:sz w:val="28"/>
          <w:szCs w:val="28"/>
        </w:rPr>
        <w:t>. Коротко стосується основних доробок викладачів кафедри, більш детальний звіт оформлений та буде виставлений  на сайт кафедри.</w:t>
      </w:r>
    </w:p>
    <w:p w:rsidR="000541F5" w:rsidRPr="000541F5" w:rsidRDefault="000541F5" w:rsidP="000541F5">
      <w:pPr>
        <w:ind w:firstLine="697"/>
        <w:jc w:val="center"/>
        <w:rPr>
          <w:b/>
          <w:bCs/>
          <w:i/>
          <w:iCs/>
          <w:sz w:val="28"/>
          <w:szCs w:val="28"/>
          <w:u w:val="single"/>
        </w:rPr>
      </w:pPr>
      <w:r w:rsidRPr="000541F5">
        <w:rPr>
          <w:b/>
          <w:bCs/>
          <w:i/>
          <w:iCs/>
          <w:sz w:val="28"/>
          <w:szCs w:val="28"/>
          <w:u w:val="single"/>
        </w:rPr>
        <w:t>Навчально-методична робота</w:t>
      </w:r>
    </w:p>
    <w:p w:rsidR="00CD0F1E" w:rsidRPr="00EB360B" w:rsidRDefault="00CD0F1E" w:rsidP="00CD0F1E">
      <w:pPr>
        <w:ind w:firstLine="69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</w:t>
      </w:r>
      <w:r w:rsidRPr="00EB360B">
        <w:rPr>
          <w:sz w:val="28"/>
          <w:szCs w:val="28"/>
          <w:lang w:eastAsia="uk-UA"/>
        </w:rPr>
        <w:t xml:space="preserve"> 20</w:t>
      </w:r>
      <w:r w:rsidRPr="00F870FC">
        <w:rPr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>3</w:t>
      </w:r>
      <w:r w:rsidRPr="00EB360B">
        <w:rPr>
          <w:sz w:val="28"/>
          <w:szCs w:val="28"/>
          <w:lang w:eastAsia="uk-UA"/>
        </w:rPr>
        <w:t>-20</w:t>
      </w:r>
      <w:r w:rsidRPr="00F870FC">
        <w:rPr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>4</w:t>
      </w:r>
      <w:r w:rsidRPr="00EB360B">
        <w:rPr>
          <w:sz w:val="28"/>
          <w:szCs w:val="28"/>
          <w:lang w:eastAsia="uk-UA"/>
        </w:rPr>
        <w:t xml:space="preserve"> навчальному році було проведено чотири засідання методичного семінару кафедри</w:t>
      </w:r>
      <w:r>
        <w:rPr>
          <w:sz w:val="28"/>
          <w:szCs w:val="28"/>
          <w:lang w:eastAsia="uk-UA"/>
        </w:rPr>
        <w:t>. У</w:t>
      </w:r>
      <w:r w:rsidRPr="00EB360B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вересні</w:t>
      </w:r>
      <w:r w:rsidRPr="00EB360B">
        <w:rPr>
          <w:sz w:val="28"/>
          <w:szCs w:val="28"/>
          <w:lang w:eastAsia="uk-UA"/>
        </w:rPr>
        <w:t xml:space="preserve"> з подачі доцен</w:t>
      </w:r>
      <w:r>
        <w:rPr>
          <w:sz w:val="28"/>
          <w:szCs w:val="28"/>
          <w:lang w:eastAsia="uk-UA"/>
        </w:rPr>
        <w:t>та</w:t>
      </w:r>
      <w:r w:rsidRPr="00EB360B">
        <w:rPr>
          <w:sz w:val="28"/>
          <w:szCs w:val="28"/>
          <w:lang w:eastAsia="uk-UA"/>
        </w:rPr>
        <w:t xml:space="preserve"> </w:t>
      </w:r>
      <w:proofErr w:type="spellStart"/>
      <w:r w:rsidRPr="006A739F">
        <w:rPr>
          <w:sz w:val="28"/>
          <w:szCs w:val="28"/>
          <w:lang w:eastAsia="uk-UA"/>
        </w:rPr>
        <w:t>Сторощук</w:t>
      </w:r>
      <w:r w:rsidRPr="00EB360B">
        <w:rPr>
          <w:sz w:val="28"/>
          <w:szCs w:val="28"/>
          <w:lang w:eastAsia="uk-UA"/>
        </w:rPr>
        <w:t>а</w:t>
      </w:r>
      <w:proofErr w:type="spellEnd"/>
      <w:r w:rsidRPr="006A739F">
        <w:rPr>
          <w:sz w:val="28"/>
          <w:szCs w:val="28"/>
          <w:lang w:eastAsia="uk-UA"/>
        </w:rPr>
        <w:t xml:space="preserve"> Б.Д.</w:t>
      </w:r>
      <w:r w:rsidRPr="00EB360B">
        <w:rPr>
          <w:sz w:val="28"/>
          <w:szCs w:val="28"/>
          <w:lang w:eastAsia="uk-UA"/>
        </w:rPr>
        <w:t xml:space="preserve"> було з</w:t>
      </w:r>
      <w:r w:rsidRPr="006A739F">
        <w:rPr>
          <w:sz w:val="28"/>
          <w:szCs w:val="28"/>
          <w:lang w:eastAsia="uk-UA"/>
        </w:rPr>
        <w:t>атверджен</w:t>
      </w:r>
      <w:r w:rsidRPr="00EB360B">
        <w:rPr>
          <w:sz w:val="28"/>
          <w:szCs w:val="28"/>
          <w:lang w:eastAsia="uk-UA"/>
        </w:rPr>
        <w:t>о</w:t>
      </w:r>
      <w:r w:rsidRPr="006A739F">
        <w:rPr>
          <w:sz w:val="28"/>
          <w:szCs w:val="28"/>
          <w:lang w:eastAsia="uk-UA"/>
        </w:rPr>
        <w:t xml:space="preserve"> план роботи методичн</w:t>
      </w:r>
      <w:r>
        <w:rPr>
          <w:sz w:val="28"/>
          <w:szCs w:val="28"/>
          <w:lang w:eastAsia="uk-UA"/>
        </w:rPr>
        <w:t>ої</w:t>
      </w:r>
      <w:r w:rsidRPr="006A739F">
        <w:rPr>
          <w:sz w:val="28"/>
          <w:szCs w:val="28"/>
          <w:lang w:eastAsia="uk-UA"/>
        </w:rPr>
        <w:t xml:space="preserve"> комісі</w:t>
      </w:r>
      <w:r>
        <w:rPr>
          <w:sz w:val="28"/>
          <w:szCs w:val="28"/>
          <w:lang w:eastAsia="uk-UA"/>
        </w:rPr>
        <w:t xml:space="preserve">ї кафедри </w:t>
      </w:r>
      <w:proofErr w:type="spellStart"/>
      <w:r>
        <w:rPr>
          <w:sz w:val="28"/>
          <w:szCs w:val="28"/>
          <w:lang w:eastAsia="uk-UA"/>
        </w:rPr>
        <w:t>економ</w:t>
      </w:r>
      <w:r w:rsidRPr="006A739F">
        <w:rPr>
          <w:sz w:val="28"/>
          <w:szCs w:val="28"/>
          <w:lang w:eastAsia="uk-UA"/>
        </w:rPr>
        <w:t>теорії</w:t>
      </w:r>
      <w:proofErr w:type="spellEnd"/>
      <w:r w:rsidRPr="00EB360B">
        <w:rPr>
          <w:sz w:val="28"/>
          <w:szCs w:val="28"/>
          <w:lang w:eastAsia="uk-UA"/>
        </w:rPr>
        <w:t xml:space="preserve">, </w:t>
      </w:r>
      <w:r w:rsidRPr="006A739F">
        <w:rPr>
          <w:sz w:val="28"/>
          <w:szCs w:val="28"/>
          <w:lang w:eastAsia="uk-UA"/>
        </w:rPr>
        <w:t xml:space="preserve">менеджменту </w:t>
      </w:r>
      <w:r w:rsidRPr="00EB360B">
        <w:rPr>
          <w:sz w:val="28"/>
          <w:szCs w:val="28"/>
          <w:lang w:eastAsia="uk-UA"/>
        </w:rPr>
        <w:t xml:space="preserve">та адміністрування </w:t>
      </w:r>
      <w:r w:rsidRPr="006A739F">
        <w:rPr>
          <w:sz w:val="28"/>
          <w:szCs w:val="28"/>
          <w:lang w:eastAsia="uk-UA"/>
        </w:rPr>
        <w:t>на 20</w:t>
      </w:r>
      <w:r>
        <w:rPr>
          <w:sz w:val="28"/>
          <w:szCs w:val="28"/>
          <w:lang w:eastAsia="uk-UA"/>
        </w:rPr>
        <w:t>23</w:t>
      </w:r>
      <w:r w:rsidRPr="006A739F">
        <w:rPr>
          <w:sz w:val="28"/>
          <w:szCs w:val="28"/>
          <w:lang w:eastAsia="uk-UA"/>
        </w:rPr>
        <w:t>-20</w:t>
      </w:r>
      <w:r>
        <w:rPr>
          <w:sz w:val="28"/>
          <w:szCs w:val="28"/>
          <w:lang w:eastAsia="uk-UA"/>
        </w:rPr>
        <w:t>24</w:t>
      </w:r>
      <w:r w:rsidRPr="006A739F">
        <w:rPr>
          <w:sz w:val="28"/>
          <w:szCs w:val="28"/>
          <w:lang w:eastAsia="uk-UA"/>
        </w:rPr>
        <w:t xml:space="preserve"> </w:t>
      </w:r>
      <w:proofErr w:type="spellStart"/>
      <w:r w:rsidRPr="006A739F">
        <w:rPr>
          <w:sz w:val="28"/>
          <w:szCs w:val="28"/>
          <w:lang w:eastAsia="uk-UA"/>
        </w:rPr>
        <w:t>н.р</w:t>
      </w:r>
      <w:proofErr w:type="spellEnd"/>
      <w:r w:rsidRPr="006A739F">
        <w:rPr>
          <w:sz w:val="28"/>
          <w:szCs w:val="28"/>
          <w:lang w:eastAsia="uk-UA"/>
        </w:rPr>
        <w:t>.</w:t>
      </w:r>
      <w:r w:rsidRPr="006A7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Проф. </w:t>
      </w:r>
      <w:r w:rsidRPr="006A739F">
        <w:rPr>
          <w:sz w:val="28"/>
          <w:szCs w:val="28"/>
          <w:lang w:eastAsia="uk-UA"/>
        </w:rPr>
        <w:t>Галушка З.І.</w:t>
      </w:r>
      <w:r>
        <w:rPr>
          <w:sz w:val="28"/>
          <w:szCs w:val="28"/>
          <w:lang w:eastAsia="uk-UA"/>
        </w:rPr>
        <w:t xml:space="preserve"> та викладачі </w:t>
      </w:r>
      <w:r w:rsidRPr="00EB360B">
        <w:rPr>
          <w:sz w:val="28"/>
          <w:szCs w:val="28"/>
          <w:lang w:eastAsia="uk-UA"/>
        </w:rPr>
        <w:t xml:space="preserve">проаналізували </w:t>
      </w:r>
      <w:r w:rsidRPr="006A739F">
        <w:rPr>
          <w:sz w:val="28"/>
          <w:szCs w:val="28"/>
          <w:lang w:eastAsia="uk-UA"/>
        </w:rPr>
        <w:t>зміст та структур</w:t>
      </w:r>
      <w:r w:rsidRPr="00EB360B">
        <w:rPr>
          <w:sz w:val="28"/>
          <w:szCs w:val="28"/>
          <w:lang w:eastAsia="uk-UA"/>
        </w:rPr>
        <w:t>у</w:t>
      </w:r>
      <w:r w:rsidRPr="006A739F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силабусів</w:t>
      </w:r>
      <w:proofErr w:type="spellEnd"/>
      <w:r>
        <w:rPr>
          <w:sz w:val="28"/>
          <w:szCs w:val="28"/>
          <w:lang w:eastAsia="uk-UA"/>
        </w:rPr>
        <w:t xml:space="preserve"> та робочих програм</w:t>
      </w:r>
      <w:r w:rsidRPr="006A739F">
        <w:rPr>
          <w:sz w:val="28"/>
          <w:szCs w:val="28"/>
          <w:lang w:eastAsia="uk-UA"/>
        </w:rPr>
        <w:t xml:space="preserve"> дисциплін, що </w:t>
      </w:r>
      <w:proofErr w:type="spellStart"/>
      <w:r w:rsidRPr="006A739F">
        <w:rPr>
          <w:sz w:val="28"/>
          <w:szCs w:val="28"/>
          <w:lang w:eastAsia="uk-UA"/>
        </w:rPr>
        <w:t>виклада</w:t>
      </w:r>
      <w:r>
        <w:rPr>
          <w:sz w:val="28"/>
          <w:szCs w:val="28"/>
          <w:lang w:eastAsia="uk-UA"/>
        </w:rPr>
        <w:t>тиму</w:t>
      </w:r>
      <w:r w:rsidRPr="006A739F">
        <w:rPr>
          <w:sz w:val="28"/>
          <w:szCs w:val="28"/>
          <w:lang w:eastAsia="uk-UA"/>
        </w:rPr>
        <w:t>ться</w:t>
      </w:r>
      <w:proofErr w:type="spellEnd"/>
      <w:r w:rsidRPr="006A739F">
        <w:rPr>
          <w:sz w:val="28"/>
          <w:szCs w:val="28"/>
          <w:lang w:eastAsia="uk-UA"/>
        </w:rPr>
        <w:t xml:space="preserve"> у 20</w:t>
      </w:r>
      <w:r>
        <w:rPr>
          <w:sz w:val="28"/>
          <w:szCs w:val="28"/>
          <w:lang w:eastAsia="uk-UA"/>
        </w:rPr>
        <w:t>23</w:t>
      </w:r>
      <w:r w:rsidRPr="006A739F">
        <w:rPr>
          <w:sz w:val="28"/>
          <w:szCs w:val="28"/>
          <w:lang w:eastAsia="uk-UA"/>
        </w:rPr>
        <w:t>-20</w:t>
      </w:r>
      <w:r>
        <w:rPr>
          <w:sz w:val="28"/>
          <w:szCs w:val="28"/>
          <w:lang w:eastAsia="uk-UA"/>
        </w:rPr>
        <w:t>24</w:t>
      </w:r>
      <w:r w:rsidRPr="006A739F">
        <w:rPr>
          <w:sz w:val="28"/>
          <w:szCs w:val="28"/>
          <w:lang w:eastAsia="uk-UA"/>
        </w:rPr>
        <w:t xml:space="preserve"> </w:t>
      </w:r>
      <w:proofErr w:type="spellStart"/>
      <w:r w:rsidRPr="006A739F">
        <w:rPr>
          <w:sz w:val="28"/>
          <w:szCs w:val="28"/>
          <w:lang w:eastAsia="uk-UA"/>
        </w:rPr>
        <w:t>н.р</w:t>
      </w:r>
      <w:proofErr w:type="spellEnd"/>
      <w:r w:rsidRPr="006A739F">
        <w:rPr>
          <w:sz w:val="28"/>
          <w:szCs w:val="28"/>
          <w:lang w:eastAsia="uk-UA"/>
        </w:rPr>
        <w:t>.</w:t>
      </w:r>
      <w:r w:rsidRPr="00EB360B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зокрема, </w:t>
      </w:r>
      <w:r w:rsidRPr="00EB360B">
        <w:rPr>
          <w:sz w:val="28"/>
          <w:szCs w:val="28"/>
          <w:lang w:eastAsia="uk-UA"/>
        </w:rPr>
        <w:t xml:space="preserve"> </w:t>
      </w:r>
      <w:r w:rsidRPr="006A739F">
        <w:rPr>
          <w:sz w:val="28"/>
          <w:szCs w:val="28"/>
          <w:lang w:eastAsia="uk-UA"/>
        </w:rPr>
        <w:t xml:space="preserve">нових навчальних </w:t>
      </w:r>
      <w:r w:rsidRPr="006A739F">
        <w:rPr>
          <w:sz w:val="28"/>
          <w:szCs w:val="28"/>
          <w:lang w:eastAsia="uk-UA"/>
        </w:rPr>
        <w:lastRenderedPageBreak/>
        <w:t>дисциплін</w:t>
      </w:r>
      <w:r>
        <w:rPr>
          <w:sz w:val="28"/>
          <w:szCs w:val="28"/>
          <w:lang w:eastAsia="uk-UA"/>
        </w:rPr>
        <w:t>,</w:t>
      </w:r>
      <w:r w:rsidRPr="00EB360B">
        <w:rPr>
          <w:sz w:val="28"/>
          <w:szCs w:val="28"/>
          <w:lang w:eastAsia="uk-UA"/>
        </w:rPr>
        <w:t xml:space="preserve"> і о</w:t>
      </w:r>
      <w:r w:rsidRPr="006A739F">
        <w:rPr>
          <w:sz w:val="28"/>
          <w:szCs w:val="28"/>
          <w:lang w:eastAsia="uk-UA"/>
        </w:rPr>
        <w:t>бговор</w:t>
      </w:r>
      <w:r w:rsidRPr="00EB360B">
        <w:rPr>
          <w:sz w:val="28"/>
          <w:szCs w:val="28"/>
          <w:lang w:eastAsia="uk-UA"/>
        </w:rPr>
        <w:t>или</w:t>
      </w:r>
      <w:r w:rsidRPr="006A739F">
        <w:rPr>
          <w:sz w:val="28"/>
          <w:szCs w:val="28"/>
          <w:lang w:eastAsia="uk-UA"/>
        </w:rPr>
        <w:t xml:space="preserve"> методики викладання</w:t>
      </w:r>
      <w:r w:rsidRPr="00EB360B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Доц. </w:t>
      </w:r>
      <w:proofErr w:type="spellStart"/>
      <w:r>
        <w:rPr>
          <w:sz w:val="28"/>
          <w:szCs w:val="28"/>
          <w:lang w:eastAsia="uk-UA"/>
        </w:rPr>
        <w:t>Поченчук</w:t>
      </w:r>
      <w:proofErr w:type="spellEnd"/>
      <w:r>
        <w:rPr>
          <w:sz w:val="28"/>
          <w:szCs w:val="28"/>
          <w:lang w:eastAsia="uk-UA"/>
        </w:rPr>
        <w:t xml:space="preserve"> Г.М., </w:t>
      </w:r>
      <w:r w:rsidRPr="00782859">
        <w:rPr>
          <w:sz w:val="28"/>
          <w:szCs w:val="28"/>
          <w:lang w:eastAsia="uk-UA"/>
        </w:rPr>
        <w:t>Терлецьк</w:t>
      </w:r>
      <w:r>
        <w:rPr>
          <w:sz w:val="28"/>
          <w:szCs w:val="28"/>
          <w:lang w:eastAsia="uk-UA"/>
        </w:rPr>
        <w:t>а</w:t>
      </w:r>
      <w:r w:rsidRPr="00782859">
        <w:rPr>
          <w:sz w:val="28"/>
          <w:szCs w:val="28"/>
          <w:lang w:eastAsia="uk-UA"/>
        </w:rPr>
        <w:t xml:space="preserve"> Ю.О.</w:t>
      </w:r>
      <w:r>
        <w:rPr>
          <w:sz w:val="28"/>
          <w:szCs w:val="28"/>
          <w:lang w:eastAsia="uk-UA"/>
        </w:rPr>
        <w:t xml:space="preserve"> та асистент </w:t>
      </w:r>
      <w:proofErr w:type="spellStart"/>
      <w:r w:rsidRPr="00782859">
        <w:rPr>
          <w:sz w:val="28"/>
          <w:szCs w:val="28"/>
          <w:lang w:eastAsia="uk-UA"/>
        </w:rPr>
        <w:t>Грунтковськ</w:t>
      </w:r>
      <w:r>
        <w:rPr>
          <w:sz w:val="28"/>
          <w:szCs w:val="28"/>
          <w:lang w:eastAsia="uk-UA"/>
        </w:rPr>
        <w:t>ий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782859">
        <w:rPr>
          <w:sz w:val="28"/>
          <w:szCs w:val="28"/>
          <w:lang w:eastAsia="uk-UA"/>
        </w:rPr>
        <w:t>В.Ю</w:t>
      </w:r>
      <w:r>
        <w:rPr>
          <w:sz w:val="28"/>
          <w:szCs w:val="28"/>
          <w:lang w:eastAsia="uk-UA"/>
        </w:rPr>
        <w:t xml:space="preserve">. обговорили і затвердили </w:t>
      </w:r>
      <w:r w:rsidRPr="00782859">
        <w:rPr>
          <w:sz w:val="28"/>
          <w:szCs w:val="28"/>
          <w:lang w:eastAsia="uk-UA"/>
        </w:rPr>
        <w:t>тем</w:t>
      </w:r>
      <w:r>
        <w:rPr>
          <w:sz w:val="28"/>
          <w:szCs w:val="28"/>
          <w:lang w:eastAsia="uk-UA"/>
        </w:rPr>
        <w:t>и</w:t>
      </w:r>
      <w:r w:rsidRPr="00782859">
        <w:rPr>
          <w:sz w:val="28"/>
          <w:szCs w:val="28"/>
          <w:lang w:eastAsia="uk-UA"/>
        </w:rPr>
        <w:t xml:space="preserve"> курсових робіт </w:t>
      </w:r>
      <w:r w:rsidRPr="00952A06">
        <w:rPr>
          <w:sz w:val="28"/>
          <w:szCs w:val="28"/>
          <w:lang w:eastAsia="uk-UA"/>
        </w:rPr>
        <w:t>і програм</w:t>
      </w:r>
      <w:r>
        <w:rPr>
          <w:sz w:val="28"/>
          <w:szCs w:val="28"/>
          <w:lang w:eastAsia="uk-UA"/>
        </w:rPr>
        <w:t xml:space="preserve">и </w:t>
      </w:r>
      <w:r w:rsidRPr="00952A06">
        <w:rPr>
          <w:sz w:val="28"/>
          <w:szCs w:val="28"/>
          <w:lang w:eastAsia="uk-UA"/>
        </w:rPr>
        <w:t xml:space="preserve"> </w:t>
      </w:r>
      <w:r w:rsidRPr="00782859">
        <w:rPr>
          <w:sz w:val="28"/>
          <w:szCs w:val="28"/>
          <w:lang w:eastAsia="uk-UA"/>
        </w:rPr>
        <w:t>для студентів ІІ-ІV-го курсів.</w:t>
      </w:r>
      <w:r>
        <w:rPr>
          <w:sz w:val="28"/>
          <w:szCs w:val="28"/>
          <w:lang w:eastAsia="uk-UA"/>
        </w:rPr>
        <w:t xml:space="preserve"> На основі підготованих </w:t>
      </w:r>
      <w:r w:rsidRPr="00EB360B">
        <w:rPr>
          <w:sz w:val="28"/>
          <w:szCs w:val="28"/>
          <w:lang w:eastAsia="uk-UA"/>
        </w:rPr>
        <w:t>доц</w:t>
      </w:r>
      <w:r>
        <w:rPr>
          <w:sz w:val="28"/>
          <w:szCs w:val="28"/>
          <w:lang w:eastAsia="uk-UA"/>
        </w:rPr>
        <w:t>.</w:t>
      </w:r>
      <w:r w:rsidRPr="00EB360B">
        <w:rPr>
          <w:sz w:val="28"/>
          <w:szCs w:val="28"/>
          <w:lang w:eastAsia="uk-UA"/>
        </w:rPr>
        <w:t xml:space="preserve"> </w:t>
      </w:r>
      <w:proofErr w:type="spellStart"/>
      <w:r w:rsidRPr="00782859">
        <w:rPr>
          <w:sz w:val="28"/>
          <w:szCs w:val="28"/>
          <w:lang w:eastAsia="uk-UA"/>
        </w:rPr>
        <w:t>Запухляк</w:t>
      </w:r>
      <w:r>
        <w:rPr>
          <w:sz w:val="28"/>
          <w:szCs w:val="28"/>
          <w:lang w:eastAsia="uk-UA"/>
        </w:rPr>
        <w:t>ом</w:t>
      </w:r>
      <w:proofErr w:type="spellEnd"/>
      <w:r w:rsidRPr="00782859">
        <w:rPr>
          <w:sz w:val="28"/>
          <w:szCs w:val="28"/>
          <w:lang w:eastAsia="uk-UA"/>
        </w:rPr>
        <w:t xml:space="preserve"> В.М. </w:t>
      </w:r>
      <w:r>
        <w:rPr>
          <w:sz w:val="28"/>
          <w:szCs w:val="28"/>
          <w:lang w:eastAsia="uk-UA"/>
        </w:rPr>
        <w:t>матеріалів о</w:t>
      </w:r>
      <w:r w:rsidRPr="00782859">
        <w:rPr>
          <w:sz w:val="28"/>
          <w:szCs w:val="28"/>
          <w:lang w:eastAsia="uk-UA"/>
        </w:rPr>
        <w:t>бговор</w:t>
      </w:r>
      <w:r>
        <w:rPr>
          <w:sz w:val="28"/>
          <w:szCs w:val="28"/>
          <w:lang w:eastAsia="uk-UA"/>
        </w:rPr>
        <w:t>или</w:t>
      </w:r>
      <w:r w:rsidRPr="00782859">
        <w:rPr>
          <w:sz w:val="28"/>
          <w:szCs w:val="28"/>
          <w:lang w:eastAsia="uk-UA"/>
        </w:rPr>
        <w:t xml:space="preserve"> та затверд</w:t>
      </w:r>
      <w:r>
        <w:rPr>
          <w:sz w:val="28"/>
          <w:szCs w:val="28"/>
          <w:lang w:eastAsia="uk-UA"/>
        </w:rPr>
        <w:t>или</w:t>
      </w:r>
      <w:r w:rsidRPr="00782859">
        <w:rPr>
          <w:sz w:val="28"/>
          <w:szCs w:val="28"/>
          <w:lang w:eastAsia="uk-UA"/>
        </w:rPr>
        <w:t xml:space="preserve"> тем</w:t>
      </w:r>
      <w:r>
        <w:rPr>
          <w:sz w:val="28"/>
          <w:szCs w:val="28"/>
          <w:lang w:eastAsia="uk-UA"/>
        </w:rPr>
        <w:t>и кваліфікаційних робіт. Д</w:t>
      </w:r>
      <w:r w:rsidRPr="00EB360B">
        <w:rPr>
          <w:sz w:val="28"/>
          <w:szCs w:val="28"/>
          <w:lang w:eastAsia="uk-UA"/>
        </w:rPr>
        <w:t xml:space="preserve">оцент </w:t>
      </w:r>
      <w:proofErr w:type="spellStart"/>
      <w:r w:rsidRPr="006A739F">
        <w:rPr>
          <w:sz w:val="28"/>
          <w:szCs w:val="28"/>
          <w:lang w:eastAsia="uk-UA"/>
        </w:rPr>
        <w:t>Сторощук</w:t>
      </w:r>
      <w:proofErr w:type="spellEnd"/>
      <w:r w:rsidRPr="006A739F">
        <w:rPr>
          <w:sz w:val="28"/>
          <w:szCs w:val="28"/>
          <w:lang w:eastAsia="uk-UA"/>
        </w:rPr>
        <w:t xml:space="preserve"> Б.Д.</w:t>
      </w:r>
      <w:r w:rsidRPr="00EB360B">
        <w:rPr>
          <w:sz w:val="28"/>
          <w:szCs w:val="28"/>
          <w:lang w:eastAsia="uk-UA"/>
        </w:rPr>
        <w:t xml:space="preserve"> також надав інформацію</w:t>
      </w:r>
      <w:r>
        <w:rPr>
          <w:sz w:val="28"/>
          <w:szCs w:val="28"/>
          <w:lang w:eastAsia="uk-UA"/>
        </w:rPr>
        <w:t xml:space="preserve"> про</w:t>
      </w:r>
      <w:r w:rsidRPr="00EB360B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результати минулої літньої екзаменаційної сесії та</w:t>
      </w:r>
      <w:r w:rsidRPr="00EB360B">
        <w:rPr>
          <w:sz w:val="28"/>
          <w:szCs w:val="28"/>
          <w:lang w:eastAsia="uk-UA"/>
        </w:rPr>
        <w:t xml:space="preserve"> </w:t>
      </w:r>
      <w:r w:rsidRPr="006A739F">
        <w:rPr>
          <w:sz w:val="28"/>
          <w:szCs w:val="28"/>
          <w:lang w:eastAsia="uk-UA"/>
        </w:rPr>
        <w:t>проведення ректорських контрольних робіт за залишковими знаннями студентів</w:t>
      </w:r>
      <w:r w:rsidRPr="00EB360B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Професор Галушка З.І. проаналізувала</w:t>
      </w:r>
      <w:r w:rsidRPr="00952A06">
        <w:rPr>
          <w:sz w:val="28"/>
          <w:szCs w:val="28"/>
          <w:lang w:eastAsia="uk-UA"/>
        </w:rPr>
        <w:t xml:space="preserve"> проходження акредитації ОПП “Менеджмент організацій і адміністрування” за другим (магістерським) рівнем вищої освіти</w:t>
      </w:r>
      <w:r>
        <w:rPr>
          <w:sz w:val="28"/>
          <w:szCs w:val="28"/>
          <w:lang w:eastAsia="uk-UA"/>
        </w:rPr>
        <w:t>.</w:t>
      </w:r>
    </w:p>
    <w:p w:rsidR="00CD0F1E" w:rsidRPr="00EB360B" w:rsidRDefault="00CD0F1E" w:rsidP="00CD0F1E">
      <w:pPr>
        <w:ind w:firstLine="69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</w:t>
      </w:r>
      <w:r w:rsidRPr="00EB360B">
        <w:rPr>
          <w:sz w:val="28"/>
          <w:szCs w:val="28"/>
          <w:lang w:eastAsia="uk-UA"/>
        </w:rPr>
        <w:t xml:space="preserve"> листопаді проф</w:t>
      </w:r>
      <w:r>
        <w:rPr>
          <w:sz w:val="28"/>
          <w:szCs w:val="28"/>
          <w:lang w:eastAsia="uk-UA"/>
        </w:rPr>
        <w:t>.</w:t>
      </w:r>
      <w:r w:rsidRPr="00EB360B">
        <w:rPr>
          <w:sz w:val="28"/>
          <w:szCs w:val="28"/>
          <w:lang w:eastAsia="uk-UA"/>
        </w:rPr>
        <w:t xml:space="preserve"> Галушк</w:t>
      </w:r>
      <w:r>
        <w:rPr>
          <w:sz w:val="28"/>
          <w:szCs w:val="28"/>
          <w:lang w:eastAsia="uk-UA"/>
        </w:rPr>
        <w:t>а</w:t>
      </w:r>
      <w:r w:rsidRPr="00EB360B">
        <w:rPr>
          <w:sz w:val="28"/>
          <w:szCs w:val="28"/>
          <w:lang w:eastAsia="uk-UA"/>
        </w:rPr>
        <w:t xml:space="preserve"> З.І. проаналізувал</w:t>
      </w:r>
      <w:r>
        <w:rPr>
          <w:sz w:val="28"/>
          <w:szCs w:val="28"/>
          <w:lang w:eastAsia="uk-UA"/>
        </w:rPr>
        <w:t>а</w:t>
      </w:r>
      <w:r w:rsidRPr="00EB360B">
        <w:rPr>
          <w:sz w:val="28"/>
          <w:szCs w:val="28"/>
          <w:lang w:eastAsia="uk-UA"/>
        </w:rPr>
        <w:t xml:space="preserve"> стан п</w:t>
      </w:r>
      <w:r w:rsidRPr="006A739F">
        <w:rPr>
          <w:sz w:val="28"/>
          <w:szCs w:val="28"/>
          <w:lang w:eastAsia="uk-UA"/>
        </w:rPr>
        <w:t>ідготовк</w:t>
      </w:r>
      <w:r w:rsidRPr="00EB360B">
        <w:rPr>
          <w:sz w:val="28"/>
          <w:szCs w:val="28"/>
          <w:lang w:eastAsia="uk-UA"/>
        </w:rPr>
        <w:t>и</w:t>
      </w:r>
      <w:r w:rsidRPr="006A739F">
        <w:rPr>
          <w:sz w:val="28"/>
          <w:szCs w:val="28"/>
          <w:lang w:eastAsia="uk-UA"/>
        </w:rPr>
        <w:t xml:space="preserve"> методичних матеріалів для проведення зимової екзаменаційної сесії</w:t>
      </w:r>
      <w:r w:rsidRPr="00EB360B">
        <w:rPr>
          <w:sz w:val="28"/>
          <w:szCs w:val="28"/>
          <w:lang w:eastAsia="uk-UA"/>
        </w:rPr>
        <w:t xml:space="preserve">. </w:t>
      </w:r>
      <w:r>
        <w:rPr>
          <w:sz w:val="28"/>
          <w:szCs w:val="28"/>
          <w:lang w:eastAsia="uk-UA"/>
        </w:rPr>
        <w:t xml:space="preserve">Асистент </w:t>
      </w:r>
      <w:proofErr w:type="spellStart"/>
      <w:r w:rsidRPr="00782859">
        <w:rPr>
          <w:sz w:val="28"/>
          <w:szCs w:val="28"/>
          <w:lang w:eastAsia="uk-UA"/>
        </w:rPr>
        <w:t>Лусте</w:t>
      </w:r>
      <w:proofErr w:type="spellEnd"/>
      <w:r w:rsidRPr="00782859">
        <w:rPr>
          <w:sz w:val="28"/>
          <w:szCs w:val="28"/>
          <w:lang w:eastAsia="uk-UA"/>
        </w:rPr>
        <w:t xml:space="preserve"> О.О.</w:t>
      </w:r>
      <w:r w:rsidRPr="00EB360B">
        <w:rPr>
          <w:sz w:val="28"/>
          <w:szCs w:val="28"/>
          <w:lang w:eastAsia="uk-UA"/>
        </w:rPr>
        <w:t xml:space="preserve"> представи</w:t>
      </w:r>
      <w:r>
        <w:rPr>
          <w:sz w:val="28"/>
          <w:szCs w:val="28"/>
          <w:lang w:eastAsia="uk-UA"/>
        </w:rPr>
        <w:t>ла</w:t>
      </w:r>
      <w:r w:rsidRPr="00EB360B">
        <w:rPr>
          <w:sz w:val="28"/>
          <w:szCs w:val="28"/>
          <w:lang w:eastAsia="uk-UA"/>
        </w:rPr>
        <w:t xml:space="preserve"> на обговорення результати рубіжного контролю студентів. </w:t>
      </w:r>
      <w:r>
        <w:rPr>
          <w:sz w:val="28"/>
          <w:szCs w:val="28"/>
          <w:lang w:eastAsia="uk-UA"/>
        </w:rPr>
        <w:t xml:space="preserve">Професори </w:t>
      </w:r>
      <w:proofErr w:type="spellStart"/>
      <w:r w:rsidRPr="00F870FC">
        <w:rPr>
          <w:sz w:val="28"/>
          <w:szCs w:val="28"/>
          <w:lang w:eastAsia="uk-UA"/>
        </w:rPr>
        <w:t>Антохов</w:t>
      </w:r>
      <w:proofErr w:type="spellEnd"/>
      <w:r w:rsidRPr="00F870FC">
        <w:rPr>
          <w:sz w:val="28"/>
          <w:szCs w:val="28"/>
          <w:lang w:eastAsia="uk-UA"/>
        </w:rPr>
        <w:t xml:space="preserve"> А.А.</w:t>
      </w:r>
      <w:r>
        <w:rPr>
          <w:sz w:val="28"/>
          <w:szCs w:val="28"/>
          <w:lang w:eastAsia="uk-UA"/>
        </w:rPr>
        <w:t xml:space="preserve">, </w:t>
      </w:r>
      <w:r w:rsidRPr="00EB360B">
        <w:rPr>
          <w:sz w:val="28"/>
          <w:szCs w:val="28"/>
          <w:lang w:eastAsia="uk-UA"/>
        </w:rPr>
        <w:t>Галушка З.І. у своїх виступах обґрунтували ш</w:t>
      </w:r>
      <w:r w:rsidRPr="006A739F">
        <w:rPr>
          <w:sz w:val="28"/>
          <w:szCs w:val="28"/>
          <w:lang w:eastAsia="uk-UA"/>
        </w:rPr>
        <w:t>ляхи удосконалення асистентської, виробничої та переддипломної практик студентів</w:t>
      </w:r>
      <w:r>
        <w:rPr>
          <w:sz w:val="28"/>
          <w:szCs w:val="28"/>
          <w:lang w:eastAsia="uk-UA"/>
        </w:rPr>
        <w:t>.</w:t>
      </w:r>
      <w:r w:rsidRPr="00EB360B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Д</w:t>
      </w:r>
      <w:r w:rsidRPr="00EB360B">
        <w:rPr>
          <w:sz w:val="28"/>
          <w:szCs w:val="28"/>
          <w:lang w:eastAsia="uk-UA"/>
        </w:rPr>
        <w:t>оц</w:t>
      </w:r>
      <w:r>
        <w:rPr>
          <w:sz w:val="28"/>
          <w:szCs w:val="28"/>
          <w:lang w:eastAsia="uk-UA"/>
        </w:rPr>
        <w:t xml:space="preserve">. </w:t>
      </w:r>
      <w:r w:rsidRPr="00782859">
        <w:rPr>
          <w:sz w:val="28"/>
          <w:szCs w:val="28"/>
          <w:lang w:eastAsia="uk-UA"/>
        </w:rPr>
        <w:t xml:space="preserve">Терлецька </w:t>
      </w:r>
      <w:r>
        <w:rPr>
          <w:sz w:val="28"/>
          <w:szCs w:val="28"/>
          <w:lang w:eastAsia="uk-UA"/>
        </w:rPr>
        <w:t>Ю.О</w:t>
      </w:r>
      <w:r w:rsidRPr="00782859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проаналізувала м</w:t>
      </w:r>
      <w:r w:rsidRPr="00782859">
        <w:rPr>
          <w:sz w:val="28"/>
          <w:szCs w:val="28"/>
          <w:lang w:eastAsia="uk-UA"/>
        </w:rPr>
        <w:t>етодичне забезпечення підготовки кваліфікаційних робіт</w:t>
      </w:r>
      <w:r>
        <w:rPr>
          <w:sz w:val="28"/>
          <w:szCs w:val="28"/>
          <w:lang w:eastAsia="uk-UA"/>
        </w:rPr>
        <w:t xml:space="preserve"> та визначила напрямки його вдосконалення. Проф. </w:t>
      </w:r>
      <w:r w:rsidRPr="00F870FC">
        <w:rPr>
          <w:sz w:val="28"/>
          <w:szCs w:val="28"/>
          <w:lang w:eastAsia="uk-UA"/>
        </w:rPr>
        <w:t xml:space="preserve">Галушка З.І. та </w:t>
      </w:r>
      <w:r w:rsidRPr="00EB360B">
        <w:rPr>
          <w:sz w:val="28"/>
          <w:szCs w:val="28"/>
          <w:lang w:eastAsia="uk-UA"/>
        </w:rPr>
        <w:t>доц</w:t>
      </w:r>
      <w:r>
        <w:rPr>
          <w:sz w:val="28"/>
          <w:szCs w:val="28"/>
          <w:lang w:eastAsia="uk-UA"/>
        </w:rPr>
        <w:t>.</w:t>
      </w:r>
      <w:r w:rsidRPr="00EB360B">
        <w:rPr>
          <w:sz w:val="28"/>
          <w:szCs w:val="28"/>
          <w:lang w:eastAsia="uk-UA"/>
        </w:rPr>
        <w:t xml:space="preserve"> </w:t>
      </w:r>
      <w:proofErr w:type="spellStart"/>
      <w:r w:rsidRPr="00F870FC">
        <w:rPr>
          <w:sz w:val="28"/>
          <w:szCs w:val="28"/>
          <w:lang w:eastAsia="uk-UA"/>
        </w:rPr>
        <w:t>Сторощук</w:t>
      </w:r>
      <w:proofErr w:type="spellEnd"/>
      <w:r w:rsidRPr="00F870FC">
        <w:rPr>
          <w:sz w:val="28"/>
          <w:szCs w:val="28"/>
          <w:lang w:eastAsia="uk-UA"/>
        </w:rPr>
        <w:t xml:space="preserve"> Б.Д.</w:t>
      </w:r>
      <w:r>
        <w:rPr>
          <w:sz w:val="28"/>
          <w:szCs w:val="28"/>
          <w:lang w:eastAsia="uk-UA"/>
        </w:rPr>
        <w:t xml:space="preserve"> представили всебічний аналіз стану справ з</w:t>
      </w:r>
      <w:r w:rsidRPr="00F870FC">
        <w:rPr>
          <w:sz w:val="28"/>
          <w:szCs w:val="28"/>
          <w:lang w:eastAsia="uk-UA"/>
        </w:rPr>
        <w:t xml:space="preserve"> підготовк</w:t>
      </w:r>
      <w:r>
        <w:rPr>
          <w:sz w:val="28"/>
          <w:szCs w:val="28"/>
          <w:lang w:eastAsia="uk-UA"/>
        </w:rPr>
        <w:t>ою</w:t>
      </w:r>
      <w:r w:rsidRPr="00F870FC">
        <w:rPr>
          <w:sz w:val="28"/>
          <w:szCs w:val="28"/>
          <w:lang w:eastAsia="uk-UA"/>
        </w:rPr>
        <w:t xml:space="preserve"> акредитаційної справи ОПП “Менеджмент організацій і адміністрування” за першим (бакалаврським) рівн</w:t>
      </w:r>
      <w:r>
        <w:rPr>
          <w:sz w:val="28"/>
          <w:szCs w:val="28"/>
          <w:lang w:eastAsia="uk-UA"/>
        </w:rPr>
        <w:t>ем</w:t>
      </w:r>
      <w:r w:rsidRPr="00F870FC">
        <w:rPr>
          <w:sz w:val="28"/>
          <w:szCs w:val="28"/>
          <w:lang w:eastAsia="uk-UA"/>
        </w:rPr>
        <w:t xml:space="preserve"> вищої освіти. </w:t>
      </w:r>
      <w:r>
        <w:rPr>
          <w:sz w:val="28"/>
          <w:szCs w:val="28"/>
          <w:lang w:eastAsia="uk-UA"/>
        </w:rPr>
        <w:t xml:space="preserve">На основі представлених асистентом </w:t>
      </w:r>
      <w:proofErr w:type="spellStart"/>
      <w:r>
        <w:rPr>
          <w:sz w:val="28"/>
          <w:szCs w:val="28"/>
          <w:lang w:eastAsia="uk-UA"/>
        </w:rPr>
        <w:t>Клевчіком</w:t>
      </w:r>
      <w:proofErr w:type="spellEnd"/>
      <w:r>
        <w:rPr>
          <w:sz w:val="28"/>
          <w:szCs w:val="28"/>
          <w:lang w:eastAsia="uk-UA"/>
        </w:rPr>
        <w:t xml:space="preserve"> Л.Л. даних було проведено о</w:t>
      </w:r>
      <w:r w:rsidRPr="00952A06">
        <w:rPr>
          <w:sz w:val="28"/>
          <w:szCs w:val="28"/>
          <w:lang w:eastAsia="uk-UA"/>
        </w:rPr>
        <w:t>бговорення результатів моніторингу студентської думки щодо освітнього процесу та змісту освітніх програм щодо забезпечення професійних компетенцій</w:t>
      </w:r>
      <w:r>
        <w:rPr>
          <w:sz w:val="28"/>
          <w:szCs w:val="28"/>
          <w:lang w:eastAsia="uk-UA"/>
        </w:rPr>
        <w:t>. Д</w:t>
      </w:r>
      <w:r w:rsidRPr="00EB360B">
        <w:rPr>
          <w:sz w:val="28"/>
          <w:szCs w:val="28"/>
          <w:lang w:eastAsia="uk-UA"/>
        </w:rPr>
        <w:t>оц</w:t>
      </w:r>
      <w:r>
        <w:rPr>
          <w:sz w:val="28"/>
          <w:szCs w:val="28"/>
          <w:lang w:eastAsia="uk-UA"/>
        </w:rPr>
        <w:t>.</w:t>
      </w:r>
      <w:r w:rsidRPr="00EB360B">
        <w:rPr>
          <w:sz w:val="28"/>
          <w:szCs w:val="28"/>
          <w:lang w:eastAsia="uk-UA"/>
        </w:rPr>
        <w:t xml:space="preserve"> </w:t>
      </w:r>
      <w:proofErr w:type="spellStart"/>
      <w:r w:rsidRPr="006A739F">
        <w:rPr>
          <w:sz w:val="28"/>
          <w:szCs w:val="28"/>
          <w:lang w:eastAsia="uk-UA"/>
        </w:rPr>
        <w:t>Сторощук</w:t>
      </w:r>
      <w:proofErr w:type="spellEnd"/>
      <w:r w:rsidRPr="006A739F">
        <w:rPr>
          <w:sz w:val="28"/>
          <w:szCs w:val="28"/>
          <w:lang w:eastAsia="uk-UA"/>
        </w:rPr>
        <w:t xml:space="preserve"> Б.Д.</w:t>
      </w:r>
      <w:r w:rsidRPr="00EB360B">
        <w:rPr>
          <w:sz w:val="28"/>
          <w:szCs w:val="28"/>
          <w:lang w:eastAsia="uk-UA"/>
        </w:rPr>
        <w:t xml:space="preserve"> надав інформацію про </w:t>
      </w:r>
      <w:r w:rsidRPr="006A739F">
        <w:rPr>
          <w:sz w:val="28"/>
          <w:szCs w:val="28"/>
          <w:lang w:eastAsia="uk-UA"/>
        </w:rPr>
        <w:t xml:space="preserve">проведення та </w:t>
      </w:r>
      <w:r w:rsidRPr="00EB360B">
        <w:rPr>
          <w:sz w:val="28"/>
          <w:szCs w:val="28"/>
          <w:lang w:eastAsia="uk-UA"/>
        </w:rPr>
        <w:t>проаналізував результати</w:t>
      </w:r>
      <w:r w:rsidRPr="006A739F">
        <w:rPr>
          <w:sz w:val="28"/>
          <w:szCs w:val="28"/>
          <w:lang w:eastAsia="uk-UA"/>
        </w:rPr>
        <w:t xml:space="preserve"> ректорських контрольних робіт за залишковими знаннями студентів</w:t>
      </w:r>
      <w:r w:rsidRPr="00EB360B">
        <w:rPr>
          <w:sz w:val="28"/>
          <w:szCs w:val="28"/>
          <w:lang w:eastAsia="uk-UA"/>
        </w:rPr>
        <w:t>.</w:t>
      </w:r>
    </w:p>
    <w:p w:rsidR="00CD0F1E" w:rsidRPr="006A739F" w:rsidRDefault="00CD0F1E" w:rsidP="00CD0F1E">
      <w:pPr>
        <w:ind w:firstLine="69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Було проаналізовано стан</w:t>
      </w:r>
      <w:r w:rsidRPr="00EB360B">
        <w:rPr>
          <w:sz w:val="28"/>
          <w:szCs w:val="28"/>
          <w:lang w:eastAsia="uk-UA"/>
        </w:rPr>
        <w:t xml:space="preserve"> забезпечення навчального процесу підручниками, посібниками та іншими навчальними матеріалами</w:t>
      </w:r>
      <w:r w:rsidRPr="006A7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r w:rsidRPr="004F7801">
        <w:rPr>
          <w:sz w:val="28"/>
          <w:szCs w:val="28"/>
          <w:lang w:eastAsia="uk-UA"/>
        </w:rPr>
        <w:t>організаці</w:t>
      </w:r>
      <w:r>
        <w:rPr>
          <w:sz w:val="28"/>
          <w:szCs w:val="28"/>
          <w:lang w:eastAsia="uk-UA"/>
        </w:rPr>
        <w:t>ю</w:t>
      </w:r>
      <w:r w:rsidRPr="004F7801">
        <w:rPr>
          <w:sz w:val="28"/>
          <w:szCs w:val="28"/>
          <w:lang w:eastAsia="uk-UA"/>
        </w:rPr>
        <w:t xml:space="preserve"> самостійної роботи студентів спеціальності “Менеджмент організацій і адміністрування”</w:t>
      </w:r>
      <w:r>
        <w:rPr>
          <w:sz w:val="28"/>
          <w:szCs w:val="28"/>
          <w:lang w:eastAsia="uk-UA"/>
        </w:rPr>
        <w:t xml:space="preserve"> </w:t>
      </w:r>
      <w:r w:rsidRPr="00EB360B">
        <w:rPr>
          <w:sz w:val="28"/>
          <w:szCs w:val="28"/>
          <w:lang w:eastAsia="uk-UA"/>
        </w:rPr>
        <w:t xml:space="preserve">– на основі виступу </w:t>
      </w:r>
      <w:r>
        <w:rPr>
          <w:sz w:val="28"/>
          <w:szCs w:val="28"/>
          <w:lang w:eastAsia="uk-UA"/>
        </w:rPr>
        <w:t xml:space="preserve">асистента </w:t>
      </w:r>
      <w:r w:rsidRPr="004F7801">
        <w:rPr>
          <w:sz w:val="28"/>
          <w:szCs w:val="28"/>
          <w:lang w:eastAsia="uk-UA"/>
        </w:rPr>
        <w:t>Кузьмук</w:t>
      </w:r>
      <w:r>
        <w:rPr>
          <w:sz w:val="28"/>
          <w:szCs w:val="28"/>
          <w:lang w:eastAsia="uk-UA"/>
        </w:rPr>
        <w:t>а</w:t>
      </w:r>
      <w:r w:rsidRPr="004F7801">
        <w:rPr>
          <w:sz w:val="28"/>
          <w:szCs w:val="28"/>
          <w:lang w:eastAsia="uk-UA"/>
        </w:rPr>
        <w:t xml:space="preserve"> І.Я.</w:t>
      </w:r>
      <w:r w:rsidRPr="00EB360B">
        <w:rPr>
          <w:sz w:val="28"/>
          <w:szCs w:val="28"/>
          <w:lang w:eastAsia="uk-UA"/>
        </w:rPr>
        <w:t xml:space="preserve">, </w:t>
      </w:r>
      <w:r w:rsidRPr="004F7801">
        <w:rPr>
          <w:sz w:val="28"/>
          <w:szCs w:val="28"/>
          <w:lang w:eastAsia="uk-UA"/>
        </w:rPr>
        <w:t>якості формування варіативної частини навчального плану</w:t>
      </w:r>
      <w:r w:rsidRPr="00EB360B">
        <w:rPr>
          <w:sz w:val="28"/>
          <w:szCs w:val="28"/>
          <w:lang w:eastAsia="uk-UA"/>
        </w:rPr>
        <w:t xml:space="preserve"> – на основі виступу доцент</w:t>
      </w:r>
      <w:r>
        <w:rPr>
          <w:sz w:val="28"/>
          <w:szCs w:val="28"/>
          <w:lang w:eastAsia="uk-UA"/>
        </w:rPr>
        <w:t>а</w:t>
      </w:r>
      <w:r w:rsidRPr="00EB360B">
        <w:rPr>
          <w:sz w:val="28"/>
          <w:szCs w:val="28"/>
          <w:lang w:eastAsia="uk-UA"/>
        </w:rPr>
        <w:t xml:space="preserve"> </w:t>
      </w:r>
      <w:proofErr w:type="spellStart"/>
      <w:r w:rsidRPr="004F7801">
        <w:rPr>
          <w:sz w:val="28"/>
          <w:szCs w:val="28"/>
          <w:lang w:eastAsia="uk-UA"/>
        </w:rPr>
        <w:t>Поченчук</w:t>
      </w:r>
      <w:proofErr w:type="spellEnd"/>
      <w:r w:rsidRPr="004F7801">
        <w:rPr>
          <w:sz w:val="28"/>
          <w:szCs w:val="28"/>
          <w:lang w:eastAsia="uk-UA"/>
        </w:rPr>
        <w:t xml:space="preserve"> Г.М.</w:t>
      </w:r>
      <w:r w:rsidRPr="00EB360B">
        <w:rPr>
          <w:sz w:val="28"/>
          <w:szCs w:val="28"/>
          <w:lang w:eastAsia="uk-UA"/>
        </w:rPr>
        <w:t xml:space="preserve">, </w:t>
      </w:r>
      <w:r w:rsidRPr="00952A06">
        <w:rPr>
          <w:sz w:val="28"/>
          <w:szCs w:val="28"/>
          <w:lang w:eastAsia="uk-UA"/>
        </w:rPr>
        <w:t>проведення профорієнтаційної роботи щодо популяризації освітньо-професійних програм кафедри</w:t>
      </w:r>
      <w:r>
        <w:rPr>
          <w:sz w:val="28"/>
          <w:szCs w:val="28"/>
          <w:lang w:eastAsia="uk-UA"/>
        </w:rPr>
        <w:t xml:space="preserve"> – на основі виступу доцента </w:t>
      </w:r>
      <w:proofErr w:type="spellStart"/>
      <w:r>
        <w:rPr>
          <w:sz w:val="28"/>
          <w:szCs w:val="28"/>
          <w:lang w:eastAsia="uk-UA"/>
        </w:rPr>
        <w:t>Заволічної</w:t>
      </w:r>
      <w:proofErr w:type="spellEnd"/>
      <w:r>
        <w:rPr>
          <w:sz w:val="28"/>
          <w:szCs w:val="28"/>
          <w:lang w:eastAsia="uk-UA"/>
        </w:rPr>
        <w:t xml:space="preserve"> Т.Р., </w:t>
      </w:r>
      <w:r w:rsidRPr="00952A06">
        <w:rPr>
          <w:sz w:val="28"/>
          <w:szCs w:val="28"/>
          <w:lang w:eastAsia="uk-UA"/>
        </w:rPr>
        <w:t>результатів перевірки дотримання академічної доброчесності при підготовці кваліфікаційних робіт</w:t>
      </w:r>
      <w:r>
        <w:rPr>
          <w:sz w:val="28"/>
          <w:szCs w:val="28"/>
          <w:lang w:eastAsia="uk-UA"/>
        </w:rPr>
        <w:t xml:space="preserve"> </w:t>
      </w:r>
      <w:r w:rsidRPr="00952A06">
        <w:rPr>
          <w:sz w:val="28"/>
          <w:szCs w:val="28"/>
          <w:lang w:eastAsia="uk-UA"/>
        </w:rPr>
        <w:t xml:space="preserve">– на основі виступу асистента </w:t>
      </w:r>
      <w:proofErr w:type="spellStart"/>
      <w:r>
        <w:rPr>
          <w:sz w:val="28"/>
          <w:szCs w:val="28"/>
          <w:lang w:eastAsia="uk-UA"/>
        </w:rPr>
        <w:t>Клевчіка</w:t>
      </w:r>
      <w:proofErr w:type="spellEnd"/>
      <w:r>
        <w:rPr>
          <w:sz w:val="28"/>
          <w:szCs w:val="28"/>
          <w:lang w:eastAsia="uk-UA"/>
        </w:rPr>
        <w:t xml:space="preserve"> Л.Л., </w:t>
      </w:r>
      <w:r w:rsidRPr="00EB360B">
        <w:rPr>
          <w:sz w:val="28"/>
          <w:szCs w:val="28"/>
          <w:lang w:eastAsia="uk-UA"/>
        </w:rPr>
        <w:t xml:space="preserve">а також </w:t>
      </w:r>
      <w:r w:rsidRPr="006A739F">
        <w:rPr>
          <w:sz w:val="28"/>
          <w:szCs w:val="28"/>
          <w:lang w:eastAsia="uk-UA"/>
        </w:rPr>
        <w:t xml:space="preserve">проведення ректорських контрольних робіт за залишковими знаннями </w:t>
      </w:r>
      <w:r>
        <w:rPr>
          <w:sz w:val="28"/>
          <w:szCs w:val="28"/>
          <w:lang w:eastAsia="uk-UA"/>
        </w:rPr>
        <w:t xml:space="preserve">студентів після зимової екзаменаційної сесії </w:t>
      </w:r>
      <w:r w:rsidRPr="00EB360B">
        <w:rPr>
          <w:sz w:val="28"/>
          <w:szCs w:val="28"/>
          <w:lang w:eastAsia="uk-UA"/>
        </w:rPr>
        <w:t>– на основі виступу доцент</w:t>
      </w:r>
      <w:r>
        <w:rPr>
          <w:sz w:val="28"/>
          <w:szCs w:val="28"/>
          <w:lang w:eastAsia="uk-UA"/>
        </w:rPr>
        <w:t>а</w:t>
      </w:r>
      <w:r w:rsidRPr="00EB360B">
        <w:rPr>
          <w:sz w:val="28"/>
          <w:szCs w:val="28"/>
          <w:lang w:eastAsia="uk-UA"/>
        </w:rPr>
        <w:t xml:space="preserve"> </w:t>
      </w:r>
      <w:proofErr w:type="spellStart"/>
      <w:r w:rsidRPr="006A739F">
        <w:rPr>
          <w:sz w:val="28"/>
          <w:szCs w:val="28"/>
          <w:lang w:eastAsia="uk-UA"/>
        </w:rPr>
        <w:t>Сторощук</w:t>
      </w:r>
      <w:r w:rsidRPr="00EB360B">
        <w:rPr>
          <w:sz w:val="28"/>
          <w:szCs w:val="28"/>
          <w:lang w:eastAsia="uk-UA"/>
        </w:rPr>
        <w:t>а</w:t>
      </w:r>
      <w:proofErr w:type="spellEnd"/>
      <w:r w:rsidRPr="006A739F">
        <w:rPr>
          <w:sz w:val="28"/>
          <w:szCs w:val="28"/>
          <w:lang w:eastAsia="uk-UA"/>
        </w:rPr>
        <w:t xml:space="preserve"> Б.Д.</w:t>
      </w:r>
    </w:p>
    <w:p w:rsidR="00CD0F1E" w:rsidRPr="004F7801" w:rsidRDefault="00CD0F1E" w:rsidP="00CD0F1E">
      <w:pPr>
        <w:ind w:firstLine="69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</w:t>
      </w:r>
      <w:r w:rsidRPr="00EB360B">
        <w:rPr>
          <w:sz w:val="28"/>
          <w:szCs w:val="28"/>
          <w:lang w:eastAsia="uk-UA"/>
        </w:rPr>
        <w:t xml:space="preserve"> квітні </w:t>
      </w:r>
      <w:r>
        <w:rPr>
          <w:sz w:val="28"/>
          <w:szCs w:val="28"/>
          <w:lang w:eastAsia="uk-UA"/>
        </w:rPr>
        <w:t>п</w:t>
      </w:r>
      <w:r w:rsidRPr="00EB360B">
        <w:rPr>
          <w:sz w:val="28"/>
          <w:szCs w:val="28"/>
          <w:lang w:eastAsia="uk-UA"/>
        </w:rPr>
        <w:t>роф</w:t>
      </w:r>
      <w:r>
        <w:rPr>
          <w:sz w:val="28"/>
          <w:szCs w:val="28"/>
          <w:lang w:eastAsia="uk-UA"/>
        </w:rPr>
        <w:t>.</w:t>
      </w:r>
      <w:r w:rsidRPr="00EB360B">
        <w:rPr>
          <w:sz w:val="28"/>
          <w:szCs w:val="28"/>
          <w:lang w:eastAsia="uk-UA"/>
        </w:rPr>
        <w:t xml:space="preserve"> </w:t>
      </w:r>
      <w:r w:rsidRPr="002432AE">
        <w:rPr>
          <w:sz w:val="28"/>
          <w:szCs w:val="28"/>
          <w:u w:val="single"/>
          <w:lang w:eastAsia="uk-UA"/>
        </w:rPr>
        <w:t>Галушка З.І.</w:t>
      </w:r>
      <w:r w:rsidRPr="00EB360B">
        <w:rPr>
          <w:sz w:val="28"/>
          <w:szCs w:val="28"/>
          <w:lang w:eastAsia="uk-UA"/>
        </w:rPr>
        <w:t xml:space="preserve"> розпові</w:t>
      </w:r>
      <w:r>
        <w:rPr>
          <w:sz w:val="28"/>
          <w:szCs w:val="28"/>
          <w:lang w:eastAsia="uk-UA"/>
        </w:rPr>
        <w:t>ла</w:t>
      </w:r>
      <w:r w:rsidRPr="00EB360B">
        <w:rPr>
          <w:sz w:val="28"/>
          <w:szCs w:val="28"/>
          <w:lang w:eastAsia="uk-UA"/>
        </w:rPr>
        <w:t xml:space="preserve"> про підготовку методичних матеріалів, організаці</w:t>
      </w:r>
      <w:r>
        <w:rPr>
          <w:sz w:val="28"/>
          <w:szCs w:val="28"/>
          <w:lang w:eastAsia="uk-UA"/>
        </w:rPr>
        <w:t>ю</w:t>
      </w:r>
      <w:r w:rsidRPr="00EB360B">
        <w:rPr>
          <w:sz w:val="28"/>
          <w:szCs w:val="28"/>
          <w:lang w:eastAsia="uk-UA"/>
        </w:rPr>
        <w:t xml:space="preserve"> та проведен</w:t>
      </w:r>
      <w:r>
        <w:rPr>
          <w:sz w:val="28"/>
          <w:szCs w:val="28"/>
          <w:lang w:eastAsia="uk-UA"/>
        </w:rPr>
        <w:t>ня літньої екзаменаційної сесії</w:t>
      </w:r>
      <w:r w:rsidRPr="00EB360B">
        <w:rPr>
          <w:sz w:val="28"/>
          <w:szCs w:val="28"/>
          <w:lang w:eastAsia="uk-UA"/>
        </w:rPr>
        <w:t xml:space="preserve"> та захис</w:t>
      </w:r>
      <w:r>
        <w:rPr>
          <w:sz w:val="28"/>
          <w:szCs w:val="28"/>
          <w:lang w:eastAsia="uk-UA"/>
        </w:rPr>
        <w:t xml:space="preserve">ту кваліфікаційних робіт на IV </w:t>
      </w:r>
      <w:r w:rsidRPr="00EB360B">
        <w:rPr>
          <w:sz w:val="28"/>
          <w:szCs w:val="28"/>
          <w:lang w:eastAsia="uk-UA"/>
        </w:rPr>
        <w:t>курс</w:t>
      </w:r>
      <w:r>
        <w:rPr>
          <w:sz w:val="28"/>
          <w:szCs w:val="28"/>
          <w:lang w:eastAsia="uk-UA"/>
        </w:rPr>
        <w:t>і</w:t>
      </w:r>
      <w:r w:rsidRPr="00EB360B">
        <w:rPr>
          <w:sz w:val="28"/>
          <w:szCs w:val="28"/>
          <w:lang w:eastAsia="uk-UA"/>
        </w:rPr>
        <w:t xml:space="preserve">. Виступи Галушки З.І. та </w:t>
      </w:r>
      <w:proofErr w:type="spellStart"/>
      <w:r>
        <w:rPr>
          <w:sz w:val="28"/>
          <w:szCs w:val="28"/>
          <w:lang w:eastAsia="uk-UA"/>
        </w:rPr>
        <w:t>Сторощука</w:t>
      </w:r>
      <w:proofErr w:type="spellEnd"/>
      <w:r>
        <w:rPr>
          <w:sz w:val="28"/>
          <w:szCs w:val="28"/>
          <w:lang w:eastAsia="uk-UA"/>
        </w:rPr>
        <w:t xml:space="preserve"> Б.Д.</w:t>
      </w:r>
      <w:r w:rsidRPr="00EB360B">
        <w:rPr>
          <w:sz w:val="28"/>
          <w:szCs w:val="28"/>
          <w:lang w:eastAsia="uk-UA"/>
        </w:rPr>
        <w:t xml:space="preserve"> започаткували обговорення відкритих занять викладачів кафедри економічної теорії, менеджменту та адміністрування і </w:t>
      </w:r>
      <w:r>
        <w:rPr>
          <w:sz w:val="28"/>
          <w:szCs w:val="28"/>
          <w:lang w:eastAsia="uk-UA"/>
        </w:rPr>
        <w:t>програми та умов</w:t>
      </w:r>
      <w:r w:rsidRPr="00EB360B">
        <w:rPr>
          <w:sz w:val="28"/>
          <w:szCs w:val="28"/>
          <w:lang w:eastAsia="uk-UA"/>
        </w:rPr>
        <w:t xml:space="preserve"> проходження магістрами практики. На основі інформації доцента </w:t>
      </w:r>
      <w:proofErr w:type="spellStart"/>
      <w:r w:rsidRPr="00EB360B">
        <w:rPr>
          <w:sz w:val="28"/>
          <w:szCs w:val="28"/>
          <w:lang w:eastAsia="uk-UA"/>
        </w:rPr>
        <w:t>Сторощука</w:t>
      </w:r>
      <w:proofErr w:type="spellEnd"/>
      <w:r w:rsidRPr="00EB360B">
        <w:rPr>
          <w:sz w:val="28"/>
          <w:szCs w:val="28"/>
          <w:lang w:eastAsia="uk-UA"/>
        </w:rPr>
        <w:t xml:space="preserve"> Б.Д. про новації МОН України в сфері навчально-методичної роботи проведено обговорення механізмів формування типових і робочих планів підготовки </w:t>
      </w:r>
      <w:r w:rsidRPr="00EB360B">
        <w:rPr>
          <w:sz w:val="28"/>
          <w:szCs w:val="28"/>
          <w:lang w:eastAsia="uk-UA"/>
        </w:rPr>
        <w:lastRenderedPageBreak/>
        <w:t xml:space="preserve">фахівців на кафедрі. </w:t>
      </w:r>
      <w:r>
        <w:rPr>
          <w:sz w:val="28"/>
          <w:szCs w:val="28"/>
          <w:lang w:eastAsia="uk-UA"/>
        </w:rPr>
        <w:t>Зав. кафедри, п</w:t>
      </w:r>
      <w:r w:rsidRPr="00EB360B">
        <w:rPr>
          <w:sz w:val="28"/>
          <w:szCs w:val="28"/>
          <w:lang w:eastAsia="uk-UA"/>
        </w:rPr>
        <w:t>роф</w:t>
      </w:r>
      <w:r>
        <w:rPr>
          <w:sz w:val="28"/>
          <w:szCs w:val="28"/>
          <w:lang w:eastAsia="uk-UA"/>
        </w:rPr>
        <w:t xml:space="preserve">. </w:t>
      </w:r>
      <w:r w:rsidRPr="00EB360B">
        <w:rPr>
          <w:sz w:val="28"/>
          <w:szCs w:val="28"/>
          <w:lang w:eastAsia="uk-UA"/>
        </w:rPr>
        <w:t>Галушка З.І. підбила підсумки наукової підготовки, підвищення кваліфікації педагогічних працівників за навчальний рік.</w:t>
      </w:r>
      <w:r>
        <w:rPr>
          <w:sz w:val="28"/>
          <w:szCs w:val="28"/>
          <w:lang w:eastAsia="uk-UA"/>
        </w:rPr>
        <w:t xml:space="preserve"> Гаранти освітніх програм </w:t>
      </w:r>
      <w:r w:rsidRPr="00F870FC">
        <w:rPr>
          <w:sz w:val="28"/>
          <w:szCs w:val="28"/>
          <w:lang w:eastAsia="uk-UA"/>
        </w:rPr>
        <w:t>“Менеджмент організацій і адміністрування” за першим (бакалаврським)</w:t>
      </w:r>
      <w:r>
        <w:rPr>
          <w:sz w:val="28"/>
          <w:szCs w:val="28"/>
          <w:lang w:eastAsia="uk-UA"/>
        </w:rPr>
        <w:t>, другим (магістерським) та третім (</w:t>
      </w:r>
      <w:proofErr w:type="spellStart"/>
      <w:r>
        <w:rPr>
          <w:sz w:val="28"/>
          <w:szCs w:val="28"/>
          <w:lang w:eastAsia="uk-UA"/>
        </w:rPr>
        <w:t>освітньо</w:t>
      </w:r>
      <w:proofErr w:type="spellEnd"/>
      <w:r>
        <w:rPr>
          <w:sz w:val="28"/>
          <w:szCs w:val="28"/>
          <w:lang w:eastAsia="uk-UA"/>
        </w:rPr>
        <w:t xml:space="preserve">-науковим) </w:t>
      </w:r>
      <w:r w:rsidRPr="00F870FC">
        <w:rPr>
          <w:sz w:val="28"/>
          <w:szCs w:val="28"/>
          <w:lang w:eastAsia="uk-UA"/>
        </w:rPr>
        <w:t>рівн</w:t>
      </w:r>
      <w:r>
        <w:rPr>
          <w:sz w:val="28"/>
          <w:szCs w:val="28"/>
          <w:lang w:eastAsia="uk-UA"/>
        </w:rPr>
        <w:t>ями</w:t>
      </w:r>
      <w:r w:rsidRPr="00F870FC">
        <w:rPr>
          <w:sz w:val="28"/>
          <w:szCs w:val="28"/>
          <w:lang w:eastAsia="uk-UA"/>
        </w:rPr>
        <w:t xml:space="preserve"> вищої освіти</w:t>
      </w:r>
      <w:r>
        <w:rPr>
          <w:sz w:val="28"/>
          <w:szCs w:val="28"/>
          <w:lang w:eastAsia="uk-UA"/>
        </w:rPr>
        <w:t xml:space="preserve"> відповідно д</w:t>
      </w:r>
      <w:r w:rsidRPr="00EB360B">
        <w:rPr>
          <w:sz w:val="28"/>
          <w:szCs w:val="28"/>
          <w:lang w:eastAsia="uk-UA"/>
        </w:rPr>
        <w:t>оц</w:t>
      </w:r>
      <w:r>
        <w:rPr>
          <w:sz w:val="28"/>
          <w:szCs w:val="28"/>
          <w:lang w:eastAsia="uk-UA"/>
        </w:rPr>
        <w:t xml:space="preserve">. </w:t>
      </w:r>
      <w:proofErr w:type="spellStart"/>
      <w:r w:rsidRPr="00F870FC">
        <w:rPr>
          <w:sz w:val="28"/>
          <w:szCs w:val="28"/>
          <w:lang w:eastAsia="uk-UA"/>
        </w:rPr>
        <w:t>Сторощук</w:t>
      </w:r>
      <w:proofErr w:type="spellEnd"/>
      <w:r w:rsidRPr="00F870FC">
        <w:rPr>
          <w:sz w:val="28"/>
          <w:szCs w:val="28"/>
          <w:lang w:eastAsia="uk-UA"/>
        </w:rPr>
        <w:t xml:space="preserve"> Б.Д.</w:t>
      </w:r>
      <w:r>
        <w:rPr>
          <w:sz w:val="28"/>
          <w:szCs w:val="28"/>
          <w:lang w:eastAsia="uk-UA"/>
        </w:rPr>
        <w:t>, п</w:t>
      </w:r>
      <w:r w:rsidRPr="00EB360B">
        <w:rPr>
          <w:sz w:val="28"/>
          <w:szCs w:val="28"/>
          <w:lang w:eastAsia="uk-UA"/>
        </w:rPr>
        <w:t>роф</w:t>
      </w:r>
      <w:r>
        <w:rPr>
          <w:sz w:val="28"/>
          <w:szCs w:val="28"/>
          <w:lang w:eastAsia="uk-UA"/>
        </w:rPr>
        <w:t>.</w:t>
      </w:r>
      <w:r w:rsidRPr="00EB360B">
        <w:rPr>
          <w:sz w:val="28"/>
          <w:szCs w:val="28"/>
          <w:lang w:eastAsia="uk-UA"/>
        </w:rPr>
        <w:t xml:space="preserve"> Галушка З.І.</w:t>
      </w:r>
      <w:r>
        <w:rPr>
          <w:sz w:val="28"/>
          <w:szCs w:val="28"/>
          <w:lang w:eastAsia="uk-UA"/>
        </w:rPr>
        <w:t xml:space="preserve"> та доц. </w:t>
      </w:r>
      <w:proofErr w:type="spellStart"/>
      <w:r>
        <w:rPr>
          <w:sz w:val="28"/>
          <w:szCs w:val="28"/>
          <w:lang w:eastAsia="uk-UA"/>
        </w:rPr>
        <w:t>Сторощук</w:t>
      </w:r>
      <w:proofErr w:type="spellEnd"/>
      <w:r>
        <w:rPr>
          <w:sz w:val="28"/>
          <w:szCs w:val="28"/>
          <w:lang w:eastAsia="uk-UA"/>
        </w:rPr>
        <w:t xml:space="preserve"> Б.Д. в</w:t>
      </w:r>
      <w:r w:rsidRPr="004F7801">
        <w:rPr>
          <w:sz w:val="28"/>
          <w:szCs w:val="28"/>
          <w:lang w:eastAsia="uk-UA"/>
        </w:rPr>
        <w:t>изнач</w:t>
      </w:r>
      <w:r>
        <w:rPr>
          <w:sz w:val="28"/>
          <w:szCs w:val="28"/>
          <w:lang w:eastAsia="uk-UA"/>
        </w:rPr>
        <w:t>или</w:t>
      </w:r>
      <w:r w:rsidRPr="004F7801">
        <w:rPr>
          <w:sz w:val="28"/>
          <w:szCs w:val="28"/>
          <w:lang w:eastAsia="uk-UA"/>
        </w:rPr>
        <w:t xml:space="preserve"> напрямк</w:t>
      </w:r>
      <w:r>
        <w:rPr>
          <w:sz w:val="28"/>
          <w:szCs w:val="28"/>
          <w:lang w:eastAsia="uk-UA"/>
        </w:rPr>
        <w:t>и</w:t>
      </w:r>
      <w:r w:rsidRPr="004F7801">
        <w:rPr>
          <w:sz w:val="28"/>
          <w:szCs w:val="28"/>
          <w:lang w:eastAsia="uk-UA"/>
        </w:rPr>
        <w:t xml:space="preserve"> розвитку та обговор</w:t>
      </w:r>
      <w:r>
        <w:rPr>
          <w:sz w:val="28"/>
          <w:szCs w:val="28"/>
          <w:lang w:eastAsia="uk-UA"/>
        </w:rPr>
        <w:t>или</w:t>
      </w:r>
      <w:r w:rsidRPr="004F7801">
        <w:rPr>
          <w:sz w:val="28"/>
          <w:szCs w:val="28"/>
          <w:lang w:eastAsia="uk-UA"/>
        </w:rPr>
        <w:t xml:space="preserve"> змін</w:t>
      </w:r>
      <w:r>
        <w:rPr>
          <w:sz w:val="28"/>
          <w:szCs w:val="28"/>
          <w:lang w:eastAsia="uk-UA"/>
        </w:rPr>
        <w:t>и</w:t>
      </w:r>
      <w:r w:rsidRPr="004F7801">
        <w:rPr>
          <w:sz w:val="28"/>
          <w:szCs w:val="28"/>
          <w:lang w:eastAsia="uk-UA"/>
        </w:rPr>
        <w:t>, розподіл та закріплення за викладачами дисциплін, які будуть викладатися у 202</w:t>
      </w:r>
      <w:r>
        <w:rPr>
          <w:sz w:val="28"/>
          <w:szCs w:val="28"/>
          <w:lang w:eastAsia="uk-UA"/>
        </w:rPr>
        <w:t>4</w:t>
      </w:r>
      <w:r w:rsidRPr="004F7801">
        <w:rPr>
          <w:sz w:val="28"/>
          <w:szCs w:val="28"/>
          <w:lang w:eastAsia="uk-UA"/>
        </w:rPr>
        <w:t>-202</w:t>
      </w:r>
      <w:r>
        <w:rPr>
          <w:sz w:val="28"/>
          <w:szCs w:val="28"/>
          <w:lang w:eastAsia="uk-UA"/>
        </w:rPr>
        <w:t>5</w:t>
      </w:r>
      <w:r w:rsidRPr="004F7801">
        <w:rPr>
          <w:sz w:val="28"/>
          <w:szCs w:val="28"/>
          <w:lang w:eastAsia="uk-UA"/>
        </w:rPr>
        <w:t xml:space="preserve"> </w:t>
      </w:r>
      <w:proofErr w:type="spellStart"/>
      <w:r w:rsidRPr="004F7801">
        <w:rPr>
          <w:sz w:val="28"/>
          <w:szCs w:val="28"/>
          <w:lang w:eastAsia="uk-UA"/>
        </w:rPr>
        <w:t>н.р</w:t>
      </w:r>
      <w:proofErr w:type="spellEnd"/>
      <w:r w:rsidRPr="004F7801">
        <w:rPr>
          <w:sz w:val="28"/>
          <w:szCs w:val="28"/>
          <w:lang w:eastAsia="uk-UA"/>
        </w:rPr>
        <w:t>.</w:t>
      </w:r>
    </w:p>
    <w:p w:rsidR="000541F5" w:rsidRPr="000541F5" w:rsidRDefault="000541F5" w:rsidP="000541F5">
      <w:pPr>
        <w:shd w:val="clear" w:color="auto" w:fill="FFFFFF"/>
        <w:tabs>
          <w:tab w:val="left" w:pos="851"/>
          <w:tab w:val="left" w:pos="993"/>
        </w:tabs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 w:rsidRPr="000541F5">
        <w:rPr>
          <w:b/>
          <w:bCs/>
          <w:i/>
          <w:iCs/>
          <w:sz w:val="28"/>
          <w:szCs w:val="28"/>
          <w:u w:val="single"/>
        </w:rPr>
        <w:t>Навчально-виховна робота</w:t>
      </w:r>
    </w:p>
    <w:p w:rsidR="00CD0F1E" w:rsidRDefault="00CD0F1E" w:rsidP="00CD0F1E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458DE">
        <w:rPr>
          <w:sz w:val="28"/>
          <w:szCs w:val="28"/>
        </w:rPr>
        <w:t>ільшість навчально-виховних заход</w:t>
      </w:r>
      <w:r>
        <w:rPr>
          <w:sz w:val="28"/>
          <w:szCs w:val="28"/>
        </w:rPr>
        <w:t xml:space="preserve">ів кафедри у поточному навчальному році </w:t>
      </w:r>
      <w:r w:rsidRPr="000458DE">
        <w:rPr>
          <w:sz w:val="28"/>
          <w:szCs w:val="28"/>
        </w:rPr>
        <w:t xml:space="preserve">були проведені в онлайн </w:t>
      </w:r>
      <w:r w:rsidRPr="00857CBB">
        <w:rPr>
          <w:sz w:val="28"/>
          <w:szCs w:val="28"/>
        </w:rPr>
        <w:t xml:space="preserve">та </w:t>
      </w:r>
      <w:proofErr w:type="spellStart"/>
      <w:r w:rsidRPr="00857CBB">
        <w:rPr>
          <w:sz w:val="28"/>
          <w:szCs w:val="28"/>
        </w:rPr>
        <w:t>офлайн</w:t>
      </w:r>
      <w:proofErr w:type="spellEnd"/>
      <w:r w:rsidRPr="00857CBB">
        <w:rPr>
          <w:sz w:val="28"/>
          <w:szCs w:val="28"/>
        </w:rPr>
        <w:t>-</w:t>
      </w:r>
      <w:r w:rsidRPr="000458DE">
        <w:rPr>
          <w:sz w:val="28"/>
          <w:szCs w:val="28"/>
        </w:rPr>
        <w:t>форматі за умов змішаної форм</w:t>
      </w:r>
      <w:r w:rsidRPr="00857CBB">
        <w:rPr>
          <w:sz w:val="28"/>
          <w:szCs w:val="28"/>
        </w:rPr>
        <w:t>и</w:t>
      </w:r>
      <w:r w:rsidRPr="000458DE">
        <w:rPr>
          <w:sz w:val="28"/>
          <w:szCs w:val="28"/>
        </w:rPr>
        <w:t xml:space="preserve"> навчання. Крім виконання планових кафедральних заходів студенти та викладачі кафедри активно долучались до заходів міського, регіонального</w:t>
      </w:r>
      <w:r>
        <w:rPr>
          <w:sz w:val="28"/>
          <w:szCs w:val="28"/>
        </w:rPr>
        <w:t xml:space="preserve">, </w:t>
      </w:r>
      <w:r w:rsidRPr="000458DE">
        <w:rPr>
          <w:sz w:val="28"/>
          <w:szCs w:val="28"/>
        </w:rPr>
        <w:t>всеукраїнського та міжнародн</w:t>
      </w:r>
      <w:r>
        <w:rPr>
          <w:sz w:val="28"/>
          <w:szCs w:val="28"/>
        </w:rPr>
        <w:t>ого рівнів,</w:t>
      </w:r>
      <w:r w:rsidRPr="000458DE">
        <w:rPr>
          <w:sz w:val="28"/>
          <w:szCs w:val="28"/>
        </w:rPr>
        <w:t xml:space="preserve"> а саме:</w:t>
      </w:r>
    </w:p>
    <w:p w:rsidR="00CD0F1E" w:rsidRDefault="00CD0F1E" w:rsidP="00CD0F1E">
      <w:pPr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</w:t>
      </w:r>
      <w:r w:rsidRPr="000458DE">
        <w:rPr>
          <w:sz w:val="28"/>
          <w:szCs w:val="28"/>
          <w:shd w:val="clear" w:color="auto" w:fill="FFFFFF"/>
        </w:rPr>
        <w:t>часть в експертному колоквіумі за міжнародної участі «Євроінтеграція України в умовах російсько-української війни: геополітична ситуація, стратегія та конкретні кроки для вступу в ЄС»</w:t>
      </w:r>
      <w:r>
        <w:rPr>
          <w:sz w:val="28"/>
          <w:szCs w:val="28"/>
          <w:shd w:val="clear" w:color="auto" w:fill="FFFFFF"/>
        </w:rPr>
        <w:t>;</w:t>
      </w:r>
      <w:r w:rsidRPr="000458DE">
        <w:rPr>
          <w:sz w:val="28"/>
          <w:szCs w:val="28"/>
          <w:shd w:val="clear" w:color="auto" w:fill="FFFFFF"/>
        </w:rPr>
        <w:t xml:space="preserve">  </w:t>
      </w:r>
    </w:p>
    <w:p w:rsidR="00CD0F1E" w:rsidRDefault="00CD0F1E" w:rsidP="00CD0F1E">
      <w:pPr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458DE">
        <w:rPr>
          <w:sz w:val="28"/>
          <w:szCs w:val="28"/>
        </w:rPr>
        <w:t xml:space="preserve">рганізація унікального </w:t>
      </w:r>
      <w:proofErr w:type="spellStart"/>
      <w:r w:rsidRPr="000458DE">
        <w:rPr>
          <w:sz w:val="28"/>
          <w:szCs w:val="28"/>
        </w:rPr>
        <w:t>проєкту</w:t>
      </w:r>
      <w:proofErr w:type="spellEnd"/>
      <w:r w:rsidRPr="000458DE">
        <w:rPr>
          <w:sz w:val="28"/>
          <w:szCs w:val="28"/>
        </w:rPr>
        <w:t xml:space="preserve"> "Студенти в Бізнесі" спільно з </w:t>
      </w:r>
      <w:r>
        <w:rPr>
          <w:sz w:val="28"/>
          <w:szCs w:val="28"/>
        </w:rPr>
        <w:t>бізнес-</w:t>
      </w:r>
      <w:r w:rsidRPr="000458DE">
        <w:rPr>
          <w:sz w:val="28"/>
          <w:szCs w:val="28"/>
        </w:rPr>
        <w:t xml:space="preserve">спільнотою «PRO Люди. </w:t>
      </w:r>
      <w:proofErr w:type="spellStart"/>
      <w:r w:rsidRPr="000458DE">
        <w:rPr>
          <w:sz w:val="28"/>
          <w:szCs w:val="28"/>
        </w:rPr>
        <w:t>БАДі</w:t>
      </w:r>
      <w:proofErr w:type="spellEnd"/>
      <w:r w:rsidRPr="000458DE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0458DE">
        <w:rPr>
          <w:sz w:val="28"/>
          <w:szCs w:val="28"/>
        </w:rPr>
        <w:t xml:space="preserve"> </w:t>
      </w:r>
    </w:p>
    <w:p w:rsidR="00CD0F1E" w:rsidRDefault="00CD0F1E" w:rsidP="00CD0F1E">
      <w:pPr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458DE">
        <w:rPr>
          <w:sz w:val="28"/>
          <w:szCs w:val="28"/>
        </w:rPr>
        <w:t>часть у всеукраїнському правлінсько</w:t>
      </w:r>
      <w:r>
        <w:rPr>
          <w:sz w:val="28"/>
          <w:szCs w:val="28"/>
        </w:rPr>
        <w:t>му</w:t>
      </w:r>
      <w:r w:rsidRPr="000458DE">
        <w:rPr>
          <w:sz w:val="28"/>
          <w:szCs w:val="28"/>
        </w:rPr>
        <w:t xml:space="preserve"> </w:t>
      </w:r>
      <w:proofErr w:type="spellStart"/>
      <w:r w:rsidRPr="000458DE">
        <w:rPr>
          <w:sz w:val="28"/>
          <w:szCs w:val="28"/>
        </w:rPr>
        <w:t>хакатон</w:t>
      </w:r>
      <w:r>
        <w:rPr>
          <w:sz w:val="28"/>
          <w:szCs w:val="28"/>
        </w:rPr>
        <w:t>і</w:t>
      </w:r>
      <w:proofErr w:type="spellEnd"/>
      <w:r w:rsidRPr="000458DE">
        <w:rPr>
          <w:sz w:val="28"/>
          <w:szCs w:val="28"/>
        </w:rPr>
        <w:t xml:space="preserve"> “Стратегії управління регіональним розвитком в умовах нестабільності”</w:t>
      </w:r>
      <w:r>
        <w:rPr>
          <w:sz w:val="28"/>
          <w:szCs w:val="28"/>
        </w:rPr>
        <w:t>;</w:t>
      </w:r>
    </w:p>
    <w:p w:rsidR="00CD0F1E" w:rsidRDefault="00CD0F1E" w:rsidP="00CD0F1E">
      <w:pPr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458DE">
        <w:rPr>
          <w:sz w:val="28"/>
          <w:szCs w:val="28"/>
        </w:rPr>
        <w:t>часть у воркшо</w:t>
      </w:r>
      <w:r>
        <w:rPr>
          <w:sz w:val="28"/>
          <w:szCs w:val="28"/>
        </w:rPr>
        <w:t>пі</w:t>
      </w:r>
      <w:r w:rsidRPr="000458DE">
        <w:rPr>
          <w:sz w:val="28"/>
          <w:szCs w:val="28"/>
        </w:rPr>
        <w:t xml:space="preserve"> на тему «Майстерність менеджменту у місцевому самоврядуванні» з мером м. Чернівці Романом </w:t>
      </w:r>
      <w:proofErr w:type="spellStart"/>
      <w:r w:rsidRPr="000458DE">
        <w:rPr>
          <w:sz w:val="28"/>
          <w:szCs w:val="28"/>
        </w:rPr>
        <w:t>Клічуком</w:t>
      </w:r>
      <w:proofErr w:type="spellEnd"/>
      <w:r w:rsidRPr="000458DE">
        <w:rPr>
          <w:sz w:val="28"/>
          <w:szCs w:val="28"/>
        </w:rPr>
        <w:t xml:space="preserve"> та секретарем Чернівецької міської ради Мариною Кирилюк</w:t>
      </w:r>
      <w:r>
        <w:rPr>
          <w:sz w:val="28"/>
          <w:szCs w:val="28"/>
        </w:rPr>
        <w:t>;</w:t>
      </w:r>
      <w:r w:rsidRPr="000458DE">
        <w:rPr>
          <w:sz w:val="28"/>
          <w:szCs w:val="28"/>
        </w:rPr>
        <w:t xml:space="preserve"> </w:t>
      </w:r>
    </w:p>
    <w:p w:rsidR="00CD0F1E" w:rsidRDefault="00CD0F1E" w:rsidP="00CD0F1E">
      <w:pPr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458DE">
        <w:rPr>
          <w:sz w:val="28"/>
          <w:szCs w:val="28"/>
        </w:rPr>
        <w:t>рганізація медіа-</w:t>
      </w:r>
      <w:proofErr w:type="spellStart"/>
      <w:r w:rsidRPr="000458DE">
        <w:rPr>
          <w:sz w:val="28"/>
          <w:szCs w:val="28"/>
        </w:rPr>
        <w:t>хакатону</w:t>
      </w:r>
      <w:proofErr w:type="spellEnd"/>
      <w:r w:rsidRPr="000458DE">
        <w:rPr>
          <w:sz w:val="28"/>
          <w:szCs w:val="28"/>
        </w:rPr>
        <w:t xml:space="preserve"> «Інноваційні</w:t>
      </w:r>
      <w:r>
        <w:rPr>
          <w:sz w:val="28"/>
          <w:szCs w:val="28"/>
        </w:rPr>
        <w:t xml:space="preserve"> медіа та цифрові інструменти в </w:t>
      </w:r>
      <w:r w:rsidRPr="000458DE">
        <w:rPr>
          <w:sz w:val="28"/>
          <w:szCs w:val="28"/>
        </w:rPr>
        <w:t>управлінні територіальними громадами»</w:t>
      </w:r>
      <w:r>
        <w:rPr>
          <w:sz w:val="28"/>
          <w:szCs w:val="28"/>
        </w:rPr>
        <w:t>;</w:t>
      </w:r>
    </w:p>
    <w:p w:rsidR="00CD0F1E" w:rsidRDefault="00CD0F1E" w:rsidP="00CD0F1E">
      <w:pPr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0458DE">
        <w:rPr>
          <w:sz w:val="28"/>
          <w:szCs w:val="28"/>
          <w:shd w:val="clear" w:color="auto" w:fill="FFFFFF"/>
        </w:rPr>
        <w:t>ідвідування показу документальної стрічки “20 днів у Маріуполі” у культурно-мистецькому центрі імені Івана Миколайчука</w:t>
      </w:r>
      <w:r>
        <w:rPr>
          <w:sz w:val="28"/>
          <w:szCs w:val="28"/>
          <w:shd w:val="clear" w:color="auto" w:fill="FFFFFF"/>
        </w:rPr>
        <w:t>;</w:t>
      </w:r>
      <w:r w:rsidRPr="000458DE">
        <w:rPr>
          <w:sz w:val="28"/>
          <w:szCs w:val="28"/>
          <w:shd w:val="clear" w:color="auto" w:fill="FFFFFF"/>
        </w:rPr>
        <w:t> </w:t>
      </w:r>
    </w:p>
    <w:p w:rsidR="00CD0F1E" w:rsidRDefault="00CD0F1E" w:rsidP="00CD0F1E">
      <w:pPr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458DE">
        <w:rPr>
          <w:sz w:val="28"/>
          <w:szCs w:val="28"/>
        </w:rPr>
        <w:t>часть у загальноукраїнському благодійном</w:t>
      </w:r>
      <w:r>
        <w:rPr>
          <w:sz w:val="28"/>
          <w:szCs w:val="28"/>
        </w:rPr>
        <w:t xml:space="preserve">у і культурно-виховному заході </w:t>
      </w:r>
      <w:r w:rsidRPr="000458DE">
        <w:rPr>
          <w:sz w:val="28"/>
          <w:szCs w:val="28"/>
        </w:rPr>
        <w:t>на підтримку ЗСУ «Самореалізація під час війни»</w:t>
      </w:r>
      <w:r>
        <w:rPr>
          <w:sz w:val="28"/>
          <w:szCs w:val="28"/>
        </w:rPr>
        <w:t>;</w:t>
      </w:r>
    </w:p>
    <w:p w:rsidR="00CD0F1E" w:rsidRDefault="00CD0F1E" w:rsidP="00CD0F1E">
      <w:pPr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458DE">
        <w:rPr>
          <w:sz w:val="28"/>
          <w:szCs w:val="28"/>
        </w:rPr>
        <w:t xml:space="preserve">устріч викладачів і студентів економічного факультету ЧНУ ім. Ю. Федьковича із театральним режисером, актором театру та кіно, заслуженим артистом України Олексієм </w:t>
      </w:r>
      <w:proofErr w:type="spellStart"/>
      <w:r w:rsidRPr="000458DE">
        <w:rPr>
          <w:sz w:val="28"/>
          <w:szCs w:val="28"/>
        </w:rPr>
        <w:t>Гнатковським</w:t>
      </w:r>
      <w:proofErr w:type="spellEnd"/>
      <w:r>
        <w:rPr>
          <w:sz w:val="28"/>
          <w:szCs w:val="28"/>
        </w:rPr>
        <w:t>;</w:t>
      </w:r>
    </w:p>
    <w:p w:rsidR="00CD0F1E" w:rsidRPr="000458DE" w:rsidRDefault="00CD0F1E" w:rsidP="00CD0F1E">
      <w:pPr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458DE">
        <w:rPr>
          <w:sz w:val="28"/>
          <w:szCs w:val="28"/>
        </w:rPr>
        <w:t xml:space="preserve">рганізація та участь у міжнародному </w:t>
      </w:r>
      <w:proofErr w:type="spellStart"/>
      <w:r w:rsidRPr="000458DE">
        <w:rPr>
          <w:sz w:val="28"/>
          <w:szCs w:val="28"/>
        </w:rPr>
        <w:t>проєкті</w:t>
      </w:r>
      <w:proofErr w:type="spellEnd"/>
      <w:r w:rsidRPr="000458DE">
        <w:rPr>
          <w:sz w:val="28"/>
          <w:szCs w:val="28"/>
        </w:rPr>
        <w:t xml:space="preserve"> «</w:t>
      </w:r>
      <w:proofErr w:type="spellStart"/>
      <w:r w:rsidRPr="000458DE">
        <w:rPr>
          <w:sz w:val="28"/>
          <w:szCs w:val="28"/>
        </w:rPr>
        <w:t>Uncounted</w:t>
      </w:r>
      <w:proofErr w:type="spellEnd"/>
      <w:r w:rsidRPr="000458DE">
        <w:rPr>
          <w:sz w:val="28"/>
          <w:szCs w:val="28"/>
        </w:rPr>
        <w:t xml:space="preserve">», присвяченому 90-й річниці вшанування пам’яті жертв Голодомору (м. </w:t>
      </w:r>
      <w:proofErr w:type="spellStart"/>
      <w:r w:rsidRPr="000458DE">
        <w:rPr>
          <w:sz w:val="28"/>
          <w:szCs w:val="28"/>
        </w:rPr>
        <w:t>Мец</w:t>
      </w:r>
      <w:proofErr w:type="spellEnd"/>
      <w:r w:rsidRPr="000458DE">
        <w:rPr>
          <w:sz w:val="28"/>
          <w:szCs w:val="28"/>
        </w:rPr>
        <w:t>, Франція)</w:t>
      </w:r>
      <w:r>
        <w:rPr>
          <w:sz w:val="28"/>
          <w:szCs w:val="28"/>
        </w:rPr>
        <w:t>.</w:t>
      </w:r>
    </w:p>
    <w:p w:rsidR="00CD0F1E" w:rsidRPr="00AE6A75" w:rsidRDefault="00CD0F1E" w:rsidP="00CD0F1E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E6A75">
        <w:rPr>
          <w:sz w:val="28"/>
          <w:szCs w:val="28"/>
        </w:rPr>
        <w:t>Через продовження воєнного стану в Україні значна частина заходів мала національно-патріотичне спрямування, передбачала активне залучення колективу кафедри та студентства до волонтерської роботи, підтримки громадських організацій та ЗСУ.</w:t>
      </w:r>
    </w:p>
    <w:p w:rsidR="00CD0F1E" w:rsidRPr="00F80394" w:rsidRDefault="00CD0F1E" w:rsidP="00CD0F1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E6A75">
        <w:rPr>
          <w:sz w:val="28"/>
          <w:szCs w:val="28"/>
        </w:rPr>
        <w:t xml:space="preserve"> цілому план навчально-виховної роботи кафедри </w:t>
      </w:r>
      <w:r>
        <w:rPr>
          <w:sz w:val="28"/>
          <w:szCs w:val="28"/>
        </w:rPr>
        <w:t xml:space="preserve">за 2023-2024 </w:t>
      </w:r>
      <w:proofErr w:type="spellStart"/>
      <w:r>
        <w:rPr>
          <w:sz w:val="28"/>
          <w:szCs w:val="28"/>
        </w:rPr>
        <w:t>н.</w:t>
      </w:r>
      <w:r w:rsidRPr="00AE6A75"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</w:t>
      </w:r>
      <w:r w:rsidRPr="00AE6A75">
        <w:rPr>
          <w:sz w:val="28"/>
          <w:szCs w:val="28"/>
        </w:rPr>
        <w:t xml:space="preserve"> можна вважати виконаним </w:t>
      </w:r>
      <w:r>
        <w:rPr>
          <w:sz w:val="28"/>
          <w:szCs w:val="28"/>
        </w:rPr>
        <w:t>у</w:t>
      </w:r>
      <w:r w:rsidRPr="00AE6A75">
        <w:rPr>
          <w:sz w:val="28"/>
          <w:szCs w:val="28"/>
        </w:rPr>
        <w:t xml:space="preserve"> повному обсязі із внесеними правками та змінами.</w:t>
      </w:r>
    </w:p>
    <w:p w:rsidR="00AE26CB" w:rsidRDefault="00AE26CB"/>
    <w:sectPr w:rsidR="00AE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0235F"/>
    <w:multiLevelType w:val="hybridMultilevel"/>
    <w:tmpl w:val="E872DB20"/>
    <w:lvl w:ilvl="0" w:tplc="99E8BF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E321B1"/>
    <w:multiLevelType w:val="hybridMultilevel"/>
    <w:tmpl w:val="3DC4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01248"/>
    <w:multiLevelType w:val="hybridMultilevel"/>
    <w:tmpl w:val="2CD09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A6027B3"/>
    <w:multiLevelType w:val="hybridMultilevel"/>
    <w:tmpl w:val="85045388"/>
    <w:lvl w:ilvl="0" w:tplc="E6142F3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061679">
    <w:abstractNumId w:val="1"/>
  </w:num>
  <w:num w:numId="2" w16cid:durableId="86735056">
    <w:abstractNumId w:val="0"/>
  </w:num>
  <w:num w:numId="3" w16cid:durableId="422647900">
    <w:abstractNumId w:val="3"/>
  </w:num>
  <w:num w:numId="4" w16cid:durableId="35399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B29"/>
    <w:rsid w:val="000541F5"/>
    <w:rsid w:val="008C0B29"/>
    <w:rsid w:val="00AE26CB"/>
    <w:rsid w:val="00C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38B0"/>
  <w15:chartTrackingRefBased/>
  <w15:docId w15:val="{3CFCAA4E-140B-4A32-8D80-2AB58864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0F1E"/>
    <w:rPr>
      <w:color w:val="0000FF"/>
      <w:u w:val="single"/>
    </w:rPr>
  </w:style>
  <w:style w:type="paragraph" w:styleId="a4">
    <w:name w:val="List Paragraph"/>
    <w:aliases w:val="Основний"/>
    <w:basedOn w:val="a"/>
    <w:link w:val="a5"/>
    <w:uiPriority w:val="34"/>
    <w:qFormat/>
    <w:rsid w:val="00CD0F1E"/>
    <w:pPr>
      <w:ind w:left="720"/>
      <w:contextualSpacing/>
    </w:pPr>
    <w:rPr>
      <w:rFonts w:ascii="Calibri" w:eastAsia="Calibri" w:hAnsi="Calibri"/>
      <w:lang w:eastAsia="en-US"/>
    </w:rPr>
  </w:style>
  <w:style w:type="paragraph" w:styleId="a6">
    <w:name w:val="Normal (Web)"/>
    <w:basedOn w:val="a"/>
    <w:uiPriority w:val="99"/>
    <w:unhideWhenUsed/>
    <w:rsid w:val="00CD0F1E"/>
    <w:pPr>
      <w:spacing w:before="100" w:beforeAutospacing="1" w:after="100" w:afterAutospacing="1"/>
    </w:pPr>
    <w:rPr>
      <w:lang/>
    </w:rPr>
  </w:style>
  <w:style w:type="character" w:customStyle="1" w:styleId="a5">
    <w:name w:val="Абзац списка Знак"/>
    <w:aliases w:val="Основний Знак"/>
    <w:link w:val="a4"/>
    <w:uiPriority w:val="34"/>
    <w:locked/>
    <w:rsid w:val="00CD0F1E"/>
    <w:rPr>
      <w:rFonts w:ascii="Calibri" w:eastAsia="Calibri" w:hAnsi="Calibri" w:cs="Times New Roman"/>
      <w:sz w:val="24"/>
      <w:szCs w:val="24"/>
      <w:lang/>
    </w:rPr>
  </w:style>
  <w:style w:type="character" w:styleId="a7">
    <w:name w:val="Emphasis"/>
    <w:uiPriority w:val="20"/>
    <w:qFormat/>
    <w:rsid w:val="00CD0F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" TargetMode="External"/><Relationship Id="rId5" Type="http://schemas.openxmlformats.org/officeDocument/2006/relationships/hyperlink" Target="https://classroom.google.com/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1659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uzka</dc:creator>
  <cp:keywords/>
  <dc:description/>
  <cp:lastModifiedBy>zoya.galushka@outlook.com</cp:lastModifiedBy>
  <cp:revision>2</cp:revision>
  <dcterms:created xsi:type="dcterms:W3CDTF">2025-03-14T07:27:00Z</dcterms:created>
  <dcterms:modified xsi:type="dcterms:W3CDTF">2025-03-14T07:27:00Z</dcterms:modified>
</cp:coreProperties>
</file>