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ED4" w:rsidRPr="00AD5ED4" w:rsidRDefault="00AD5ED4" w:rsidP="00AD5ED4">
      <w:pPr>
        <w:shd w:val="clear" w:color="auto" w:fill="FFFFFF"/>
        <w:spacing w:after="300" w:line="420" w:lineRule="atLeast"/>
        <w:outlineLvl w:val="1"/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</w:pPr>
      <w:r w:rsidRPr="00AD5ED4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fldChar w:fldCharType="begin"/>
      </w:r>
      <w:r w:rsidRPr="00AD5ED4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instrText xml:space="preserve"> HYPERLINK "https://econom.chnu.edu.ua/advert/zhinoche-liderstvo-ta-simejnyj-biznes-u-chasy-vyklykiv-vorkshop-v-ramkah-vseukrayinskoyi-prosvitnytskoyi-kampaniyi-vid-programy-usaid" \o "Permalink to Жіноче лідерство та сімейний бізнес у часи викликів – воркшоп в рамках всеукраїнської просвітницької кампанії від Програми USAID" </w:instrText>
      </w:r>
      <w:r w:rsidRPr="00AD5ED4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fldChar w:fldCharType="separate"/>
      </w:r>
      <w:r w:rsidRPr="00AD5ED4">
        <w:rPr>
          <w:rFonts w:ascii="Helvetica" w:eastAsia="Times New Roman" w:hAnsi="Helvetica" w:cs="Helvetica"/>
          <w:b/>
          <w:bCs/>
          <w:color w:val="0088CC"/>
          <w:sz w:val="42"/>
          <w:szCs w:val="42"/>
          <w:u w:val="single"/>
          <w:lang w:eastAsia="uk-UA"/>
        </w:rPr>
        <w:t xml:space="preserve">Жіноче лідерство та сімейний бізнес у часи викликів – </w:t>
      </w:r>
      <w:proofErr w:type="spellStart"/>
      <w:r w:rsidRPr="00AD5ED4">
        <w:rPr>
          <w:rFonts w:ascii="Helvetica" w:eastAsia="Times New Roman" w:hAnsi="Helvetica" w:cs="Helvetica"/>
          <w:b/>
          <w:bCs/>
          <w:color w:val="0088CC"/>
          <w:sz w:val="42"/>
          <w:szCs w:val="42"/>
          <w:u w:val="single"/>
          <w:lang w:eastAsia="uk-UA"/>
        </w:rPr>
        <w:t>воркшоп</w:t>
      </w:r>
      <w:proofErr w:type="spellEnd"/>
      <w:r w:rsidRPr="00AD5ED4">
        <w:rPr>
          <w:rFonts w:ascii="Helvetica" w:eastAsia="Times New Roman" w:hAnsi="Helvetica" w:cs="Helvetica"/>
          <w:b/>
          <w:bCs/>
          <w:color w:val="0088CC"/>
          <w:sz w:val="42"/>
          <w:szCs w:val="42"/>
          <w:u w:val="single"/>
          <w:lang w:eastAsia="uk-UA"/>
        </w:rPr>
        <w:t xml:space="preserve"> в рамках всеукраїнської просвітницької кампанії від Програми USAID</w:t>
      </w:r>
      <w:r w:rsidRPr="00AD5ED4">
        <w:rPr>
          <w:rFonts w:ascii="Helvetica" w:eastAsia="Times New Roman" w:hAnsi="Helvetica" w:cs="Helvetica"/>
          <w:b/>
          <w:bCs/>
          <w:color w:val="555555"/>
          <w:sz w:val="42"/>
          <w:szCs w:val="42"/>
          <w:lang w:eastAsia="uk-UA"/>
        </w:rPr>
        <w:fldChar w:fldCharType="end"/>
      </w:r>
    </w:p>
    <w:p w:rsidR="00AD5ED4" w:rsidRPr="00AD5ED4" w:rsidRDefault="00AD5ED4" w:rsidP="00AD5ED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AD5ED4">
        <w:rPr>
          <w:rFonts w:ascii="Helvetica" w:eastAsia="Times New Roman" w:hAnsi="Helvetica" w:cs="Helvetica"/>
          <w:noProof/>
          <w:color w:val="555555"/>
          <w:sz w:val="20"/>
          <w:szCs w:val="20"/>
          <w:lang w:eastAsia="uk-UA"/>
        </w:rPr>
        <w:drawing>
          <wp:inline distT="0" distB="0" distL="0" distR="0" wp14:anchorId="63A08E4F" wp14:editId="3F298081">
            <wp:extent cx="6067425" cy="3333750"/>
            <wp:effectExtent l="0" t="0" r="9525" b="0"/>
            <wp:docPr id="1" name="Рисунок 1" descr="https://econom.chnu.edu.ua/wp-content/uploads/2025/01/zhin-2-1-637x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conom.chnu.edu.ua/wp-content/uploads/2025/01/zhin-2-1-637x3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ED4" w:rsidRPr="00AD5ED4" w:rsidRDefault="00AD5ED4" w:rsidP="00AD5E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24 травня 2024 року </w:t>
      </w:r>
      <w:proofErr w:type="spellStart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доцентки</w:t>
      </w:r>
      <w:proofErr w:type="spellEnd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кафедри економічної теорії, менеджменту і адміністрування Тетяна ЗАВОЛІЧНА та Галина ПОЧЕНЧУК та </w:t>
      </w:r>
      <w:proofErr w:type="spellStart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експертки</w:t>
      </w:r>
      <w:proofErr w:type="spellEnd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регіональної філії «</w:t>
      </w:r>
      <w:proofErr w:type="spellStart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Business</w:t>
      </w:r>
      <w:proofErr w:type="spellEnd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</w:t>
      </w:r>
      <w:proofErr w:type="spellStart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Woman</w:t>
      </w:r>
      <w:proofErr w:type="spellEnd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</w:t>
      </w:r>
      <w:proofErr w:type="spellStart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Club</w:t>
      </w:r>
      <w:proofErr w:type="spellEnd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» залучили студенток-</w:t>
      </w:r>
      <w:proofErr w:type="spellStart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менеджерок</w:t>
      </w:r>
      <w:proofErr w:type="spellEnd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ОП «Менеджмент організацій і адміністрування» (першого бакалаврського рівня вищої освіти) до роботи в </w:t>
      </w:r>
      <w:proofErr w:type="spellStart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вебінарі</w:t>
      </w:r>
      <w:proofErr w:type="spellEnd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«Жіноче лідерство та сімейний бізнес у часи викликів». </w:t>
      </w:r>
      <w:proofErr w:type="spellStart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Вебінар</w:t>
      </w:r>
      <w:proofErr w:type="spellEnd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спрямований на розширення можливостей жінок у бізнесі через прийняття стратегічних рішень, ефективне управління </w:t>
      </w:r>
      <w:proofErr w:type="spellStart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проєктами</w:t>
      </w:r>
      <w:proofErr w:type="spellEnd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та розбудову </w:t>
      </w:r>
      <w:proofErr w:type="spellStart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зв’язків</w:t>
      </w:r>
      <w:proofErr w:type="spellEnd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.</w:t>
      </w:r>
    </w:p>
    <w:p w:rsidR="00AD5ED4" w:rsidRPr="00AD5ED4" w:rsidRDefault="00AD5ED4" w:rsidP="00AD5E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Виокремимо, що серія </w:t>
      </w:r>
      <w:proofErr w:type="spellStart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воркшопів</w:t>
      </w:r>
      <w:proofErr w:type="spellEnd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реалізується по всіх обласних містах України громадськими організаціями «</w:t>
      </w:r>
      <w:proofErr w:type="spellStart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Business</w:t>
      </w:r>
      <w:proofErr w:type="spellEnd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</w:t>
      </w:r>
      <w:proofErr w:type="spellStart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Woman</w:t>
      </w:r>
      <w:proofErr w:type="spellEnd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</w:t>
      </w:r>
      <w:proofErr w:type="spellStart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Club</w:t>
      </w:r>
      <w:proofErr w:type="spellEnd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» та «</w:t>
      </w:r>
      <w:proofErr w:type="spellStart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Export</w:t>
      </w:r>
      <w:proofErr w:type="spellEnd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</w:t>
      </w:r>
      <w:proofErr w:type="spellStart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Promotion</w:t>
      </w:r>
      <w:proofErr w:type="spellEnd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</w:t>
      </w:r>
      <w:proofErr w:type="spellStart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Center</w:t>
      </w:r>
      <w:proofErr w:type="spellEnd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» за підтримки Програми USAID «Конкурентоспроможна економіка України». Ці заходи стали платформою для обміну досвідом та знаннями між </w:t>
      </w:r>
      <w:proofErr w:type="spellStart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підприємицями</w:t>
      </w:r>
      <w:proofErr w:type="spellEnd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та експертами у сфері бізнесу.</w:t>
      </w:r>
    </w:p>
    <w:p w:rsidR="00AD5ED4" w:rsidRPr="00AD5ED4" w:rsidRDefault="00AD5ED4" w:rsidP="00AD5E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Наші студентки скористалися унікальною можливістю знайти ідеї для започаткування власного бізнесу, налагодити комунікацію з потенційними роботодавцями та  прокачати свої лідерські навички. Студентки-</w:t>
      </w:r>
      <w:proofErr w:type="spellStart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менеджерки</w:t>
      </w:r>
      <w:proofErr w:type="spellEnd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мали можливість апробувати свої компетентності, які вони набули в ході вивчення таких дисциплін як </w:t>
      </w:r>
      <w:r w:rsidRPr="00AD5ED4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«Менеджмент малого і середнього бізнесу»</w:t>
      </w:r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, «</w:t>
      </w:r>
      <w:r w:rsidRPr="00AD5ED4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Цифрова економіка та управління»</w:t>
      </w:r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 (викладачка проф. Галина ПОЧЕНЧУК) та </w:t>
      </w:r>
      <w:r w:rsidRPr="00AD5ED4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uk-UA"/>
        </w:rPr>
        <w:t>«Менеджмент громадських організацій», «Лідерство і командна робота»</w:t>
      </w:r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 (викладачка </w:t>
      </w:r>
      <w:proofErr w:type="spellStart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доцентка</w:t>
      </w:r>
      <w:proofErr w:type="spellEnd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Тетяна ЗАВОЛІЧНА).</w:t>
      </w:r>
    </w:p>
    <w:p w:rsidR="00AD5ED4" w:rsidRPr="00AD5ED4" w:rsidRDefault="00AD5ED4" w:rsidP="00AD5E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В першій частині </w:t>
      </w:r>
      <w:proofErr w:type="spellStart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воркшопу</w:t>
      </w:r>
      <w:proofErr w:type="spellEnd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ознайомилися з презентаціями від провідних експертів на тему: «Взаємодія влади і підприємців». Зокрема, Ірина ІСОПЕНКО, представниця Уповноваженого Верховної Ради України з прав людини у Чернівецькій області, наголосила на значущості жіночого лідерства та підтримки підприємництва серед жінок. Вона підкреслила, що в умовах сьогоднішніх викликів важливо, щоб жінки мали доступ до ресурсів та підтримки для успішного ведення бізнесу.</w:t>
      </w:r>
    </w:p>
    <w:p w:rsidR="00AD5ED4" w:rsidRPr="00AD5ED4" w:rsidRDefault="00AD5ED4" w:rsidP="00AD5E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Анна БОНДАРЧУК, провідна грантова спеціалістка Програми USAID «Конкурентоспроможна економіка України», поділилася інформацією про можливості отримання грантової підтримки для розвитку бізнесу. Вона детально пояснила процес подачі заявок та критерії відбору, що є надзвичайно корисним для підприємців, які шукають додаткові фінансові ресурси.</w:t>
      </w:r>
    </w:p>
    <w:p w:rsidR="00AD5ED4" w:rsidRPr="00AD5ED4" w:rsidRDefault="00AD5ED4" w:rsidP="00AD5E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Наталя ГЕРЖЕЦЬКА, заступниця начальника управління з мікро, малого та середнього бізнесу філії Чернівецьке обласне управління АТ Ощадбанк, презентувала банківські продукти та послуги, які можуть бути корисними для розвитку бізнесу.</w:t>
      </w:r>
    </w:p>
    <w:p w:rsidR="00AD5ED4" w:rsidRPr="00AD5ED4" w:rsidRDefault="00AD5ED4" w:rsidP="00AD5E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Практична частина </w:t>
      </w:r>
      <w:proofErr w:type="spellStart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воркшопу</w:t>
      </w:r>
      <w:proofErr w:type="spellEnd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відбулася в формі </w:t>
      </w:r>
      <w:proofErr w:type="spellStart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нетворкінгу</w:t>
      </w:r>
      <w:proofErr w:type="spellEnd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. Це була чудова можливість для встановлення нових ділових контактів, обміну ідеями та обговорення можливих напрямків співпраці.</w:t>
      </w:r>
    </w:p>
    <w:p w:rsidR="00AD5ED4" w:rsidRPr="00AD5ED4" w:rsidRDefault="00AD5ED4" w:rsidP="00AD5E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lastRenderedPageBreak/>
        <w:t xml:space="preserve">Практичну сесію </w:t>
      </w:r>
      <w:proofErr w:type="spellStart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модерували</w:t>
      </w:r>
      <w:proofErr w:type="spellEnd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</w:t>
      </w:r>
      <w:proofErr w:type="spellStart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доцентки</w:t>
      </w:r>
      <w:proofErr w:type="spellEnd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та активістки ГО «Чернівецький прес-клуб реформ» Тетяна ЗАВОЛІЧНА та Галина ПОЧЕНЧУК в контексті таких </w:t>
      </w:r>
      <w:proofErr w:type="spellStart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проблематик</w:t>
      </w:r>
      <w:proofErr w:type="spellEnd"/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 xml:space="preserve"> як: стратегії бізнес-планування в час викликів; вихід на міжнародні ринки; податкове законодавство; правовий захист та можливості застосування штучного інтелекту для бізнесу.</w:t>
      </w:r>
    </w:p>
    <w:p w:rsidR="00AD5ED4" w:rsidRPr="00AD5ED4" w:rsidRDefault="00AD5ED4" w:rsidP="00AD5ED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</w:pPr>
      <w:r w:rsidRPr="00AD5ED4">
        <w:rPr>
          <w:rFonts w:ascii="Helvetica" w:eastAsia="Times New Roman" w:hAnsi="Helvetica" w:cs="Helvetica"/>
          <w:color w:val="555555"/>
          <w:sz w:val="20"/>
          <w:szCs w:val="20"/>
          <w:lang w:eastAsia="uk-UA"/>
        </w:rPr>
        <w:t>Ми мали нагоду зануритися у світ, де синергія, лідерство, розвиток і підтримка створюють унікальне бізнес-середовище.</w:t>
      </w:r>
    </w:p>
    <w:p w:rsidR="00236F95" w:rsidRDefault="00236F95"/>
    <w:p w:rsidR="00AD5ED4" w:rsidRDefault="00AD5ED4">
      <w:r>
        <w:rPr>
          <w:noProof/>
          <w:lang w:eastAsia="uk-UA"/>
        </w:rPr>
        <w:lastRenderedPageBreak/>
        <w:drawing>
          <wp:inline distT="0" distB="0" distL="0" distR="0">
            <wp:extent cx="6124575" cy="4772025"/>
            <wp:effectExtent l="0" t="0" r="9525" b="9525"/>
            <wp:docPr id="2" name="Рисунок 2" descr="C:\Users\Leonid PC\Desktop\На сайт\Новини стейкхолдери\zhin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id PC\Desktop\На сайт\Новини стейкхолдери\zhin-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6096000" cy="4572000"/>
            <wp:effectExtent l="0" t="0" r="0" b="0"/>
            <wp:docPr id="3" name="Рисунок 3" descr="C:\Users\Leonid PC\Desktop\На сайт\Новини стейкхолдери\zhin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onid PC\Desktop\На сайт\Новини стейкхолдери\zhin_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6115050" cy="6191250"/>
            <wp:effectExtent l="0" t="0" r="0" b="0"/>
            <wp:docPr id="4" name="Рисунок 4" descr="C:\Users\Leonid PC\Desktop\На сайт\Новини стейкхолдери\zhin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onid PC\Desktop\На сайт\Новини стейкхолдери\zhin_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6115050" cy="3409950"/>
            <wp:effectExtent l="0" t="0" r="0" b="0"/>
            <wp:docPr id="5" name="Рисунок 5" descr="C:\Users\Leonid PC\Desktop\На сайт\Новини стейкхолдери\zhi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onid PC\Desktop\На сайт\Новини стейкхолдери\zhin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6115050" cy="8153400"/>
            <wp:effectExtent l="0" t="0" r="0" b="0"/>
            <wp:docPr id="6" name="Рисунок 6" descr="C:\Users\Leonid PC\Desktop\На сайт\Новини стейкхолдери\zhi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onid PC\Desktop\На сайт\Новини стейкхолдери\zhin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6115050" cy="9277350"/>
            <wp:effectExtent l="0" t="0" r="0" b="0"/>
            <wp:docPr id="7" name="Рисунок 7" descr="C:\Users\Leonid PC\Desktop\На сайт\Новини стейкхолдери\zhin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onid PC\Desktop\На сайт\Новини стейкхолдери\zhin-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E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D4"/>
    <w:rsid w:val="00236F95"/>
    <w:rsid w:val="00AD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1B031"/>
  <w15:chartTrackingRefBased/>
  <w15:docId w15:val="{D9172261-C671-4F25-8191-1ED70BA3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2242</Words>
  <Characters>1278</Characters>
  <Application>Microsoft Office Word</Application>
  <DocSecurity>0</DocSecurity>
  <Lines>10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PC</dc:creator>
  <cp:keywords/>
  <dc:description/>
  <cp:lastModifiedBy>Leonid PC</cp:lastModifiedBy>
  <cp:revision>1</cp:revision>
  <dcterms:created xsi:type="dcterms:W3CDTF">2025-03-05T23:52:00Z</dcterms:created>
  <dcterms:modified xsi:type="dcterms:W3CDTF">2025-03-05T23:53:00Z</dcterms:modified>
</cp:coreProperties>
</file>